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56" w:type="dxa"/>
        <w:tblLook w:val="0000" w:firstRow="0" w:lastRow="0" w:firstColumn="0" w:lastColumn="0" w:noHBand="0" w:noVBand="0"/>
      </w:tblPr>
      <w:tblGrid>
        <w:gridCol w:w="5070"/>
        <w:gridCol w:w="3686"/>
      </w:tblGrid>
      <w:tr w:rsidR="00D14E5E" w:rsidRPr="00D14E5E" w:rsidTr="006932D5">
        <w:tc>
          <w:tcPr>
            <w:tcW w:w="5070" w:type="dxa"/>
          </w:tcPr>
          <w:p w:rsidR="00AD0CEE" w:rsidRPr="00AD0CEE" w:rsidRDefault="00AD0CEE" w:rsidP="00AD0CEE">
            <w:pPr>
              <w:overflowPunct w:val="0"/>
              <w:autoSpaceDE w:val="0"/>
              <w:autoSpaceDN w:val="0"/>
              <w:adjustRightInd w:val="0"/>
              <w:spacing w:after="0" w:line="240" w:lineRule="auto"/>
              <w:rPr>
                <w:rFonts w:ascii="Arial" w:eastAsia="Times New Roman" w:hAnsi="Arial" w:cs="Arial"/>
                <w:lang w:eastAsia="el-GR"/>
              </w:rPr>
            </w:pPr>
            <w:r w:rsidRPr="00AD0CEE">
              <w:rPr>
                <w:rFonts w:ascii="Arial" w:eastAsia="Times New Roman" w:hAnsi="Arial" w:cs="Arial"/>
                <w:lang w:eastAsia="el-GR"/>
              </w:rPr>
              <w:t>ΕΛΛΗΝΙΚΗ ΔΗΜΟΚΡΑΤΙΑ</w:t>
            </w:r>
          </w:p>
          <w:p w:rsidR="00D14E5E" w:rsidRPr="00AD0CEE" w:rsidRDefault="00D14E5E" w:rsidP="00AD0CEE">
            <w:pPr>
              <w:overflowPunct w:val="0"/>
              <w:autoSpaceDE w:val="0"/>
              <w:autoSpaceDN w:val="0"/>
              <w:adjustRightInd w:val="0"/>
              <w:spacing w:after="0" w:line="240" w:lineRule="auto"/>
              <w:rPr>
                <w:rFonts w:ascii="Arial" w:eastAsia="Times New Roman" w:hAnsi="Arial" w:cs="Arial"/>
                <w:lang w:eastAsia="el-GR"/>
              </w:rPr>
            </w:pPr>
            <w:r w:rsidRPr="00AD0CEE">
              <w:rPr>
                <w:rFonts w:ascii="Arial" w:eastAsia="Times New Roman" w:hAnsi="Arial" w:cs="Arial"/>
                <w:lang w:eastAsia="el-GR"/>
              </w:rPr>
              <w:t>ΔΗΜΟΣ ΛΑΜΙΕΩΝ</w:t>
            </w:r>
          </w:p>
          <w:p w:rsidR="00D14E5E" w:rsidRPr="00AD0CEE" w:rsidRDefault="00D14E5E" w:rsidP="00AD0CEE">
            <w:pPr>
              <w:overflowPunct w:val="0"/>
              <w:autoSpaceDE w:val="0"/>
              <w:autoSpaceDN w:val="0"/>
              <w:adjustRightInd w:val="0"/>
              <w:spacing w:after="0" w:line="240" w:lineRule="auto"/>
              <w:rPr>
                <w:rFonts w:ascii="Arial" w:eastAsia="Times New Roman" w:hAnsi="Arial" w:cs="Arial"/>
                <w:lang w:eastAsia="el-GR"/>
              </w:rPr>
            </w:pPr>
            <w:r w:rsidRPr="00AD0CEE">
              <w:rPr>
                <w:rFonts w:ascii="Arial" w:eastAsia="Times New Roman" w:hAnsi="Arial" w:cs="Arial"/>
                <w:lang w:eastAsia="el-GR"/>
              </w:rPr>
              <w:t>Δ/ΝΣΗ ΥΠΟΔΟΜΩΝ &amp; ΤΕΧΝΙΚΩΝ ΕΡΓΩΝ</w:t>
            </w:r>
          </w:p>
          <w:p w:rsidR="006932D5" w:rsidRDefault="00D14E5E" w:rsidP="00AD0CEE">
            <w:pPr>
              <w:overflowPunct w:val="0"/>
              <w:autoSpaceDE w:val="0"/>
              <w:autoSpaceDN w:val="0"/>
              <w:adjustRightInd w:val="0"/>
              <w:spacing w:after="0" w:line="240" w:lineRule="auto"/>
              <w:rPr>
                <w:rFonts w:ascii="Arial" w:eastAsia="Times New Roman" w:hAnsi="Arial" w:cs="Arial"/>
                <w:lang w:eastAsia="el-GR"/>
              </w:rPr>
            </w:pPr>
            <w:r w:rsidRPr="00AD0CEE">
              <w:rPr>
                <w:rFonts w:ascii="Arial" w:eastAsia="Times New Roman" w:hAnsi="Arial" w:cs="Arial"/>
                <w:lang w:eastAsia="el-GR"/>
              </w:rPr>
              <w:t>Αρμόδιο</w:t>
            </w:r>
            <w:r w:rsidR="00AD0CEE">
              <w:rPr>
                <w:rFonts w:ascii="Arial" w:eastAsia="Times New Roman" w:hAnsi="Arial" w:cs="Arial"/>
                <w:lang w:eastAsia="el-GR"/>
              </w:rPr>
              <w:t>ι</w:t>
            </w:r>
            <w:r w:rsidR="0013210E" w:rsidRPr="00AD0CEE">
              <w:rPr>
                <w:rFonts w:ascii="Arial" w:eastAsia="Times New Roman" w:hAnsi="Arial" w:cs="Arial"/>
                <w:lang w:eastAsia="el-GR"/>
              </w:rPr>
              <w:t xml:space="preserve"> υπάλληλο</w:t>
            </w:r>
            <w:r w:rsidR="00AD0CEE">
              <w:rPr>
                <w:rFonts w:ascii="Arial" w:eastAsia="Times New Roman" w:hAnsi="Arial" w:cs="Arial"/>
                <w:lang w:eastAsia="el-GR"/>
              </w:rPr>
              <w:t>ι</w:t>
            </w:r>
            <w:r w:rsidRPr="00AD0CEE">
              <w:rPr>
                <w:rFonts w:ascii="Arial" w:eastAsia="Times New Roman" w:hAnsi="Arial" w:cs="Arial"/>
                <w:lang w:eastAsia="el-GR"/>
              </w:rPr>
              <w:t xml:space="preserve">: </w:t>
            </w:r>
            <w:proofErr w:type="spellStart"/>
            <w:r w:rsidRPr="00AD0CEE">
              <w:rPr>
                <w:rFonts w:ascii="Arial" w:eastAsia="Times New Roman" w:hAnsi="Arial" w:cs="Arial"/>
                <w:lang w:eastAsia="el-GR"/>
              </w:rPr>
              <w:t>Ρουχά</w:t>
            </w:r>
            <w:proofErr w:type="spellEnd"/>
            <w:r w:rsidRPr="00AD0CEE">
              <w:rPr>
                <w:rFonts w:ascii="Arial" w:eastAsia="Times New Roman" w:hAnsi="Arial" w:cs="Arial"/>
                <w:lang w:eastAsia="el-GR"/>
              </w:rPr>
              <w:t xml:space="preserve"> Αλεξία</w:t>
            </w:r>
            <w:r w:rsidR="00AD0CEE" w:rsidRPr="00AD0CEE">
              <w:rPr>
                <w:rFonts w:ascii="Arial" w:eastAsia="Times New Roman" w:hAnsi="Arial" w:cs="Arial"/>
                <w:lang w:eastAsia="el-GR"/>
              </w:rPr>
              <w:t>/</w:t>
            </w:r>
          </w:p>
          <w:p w:rsidR="00AD0CEE" w:rsidRPr="00AD0CEE" w:rsidRDefault="006932D5" w:rsidP="00AD0CEE">
            <w:pPr>
              <w:overflowPunct w:val="0"/>
              <w:autoSpaceDE w:val="0"/>
              <w:autoSpaceDN w:val="0"/>
              <w:adjustRightInd w:val="0"/>
              <w:spacing w:after="0" w:line="240" w:lineRule="auto"/>
              <w:rPr>
                <w:rFonts w:ascii="Arial" w:eastAsia="Times New Roman" w:hAnsi="Arial" w:cs="Arial"/>
                <w:lang w:eastAsia="el-GR"/>
              </w:rPr>
            </w:pPr>
            <w:r>
              <w:rPr>
                <w:rFonts w:ascii="Arial" w:eastAsia="Times New Roman" w:hAnsi="Arial" w:cs="Arial"/>
                <w:lang w:eastAsia="el-GR"/>
              </w:rPr>
              <w:t xml:space="preserve">                                 </w:t>
            </w:r>
            <w:r w:rsidR="00AD0CEE" w:rsidRPr="00AD0CEE">
              <w:rPr>
                <w:rFonts w:ascii="Arial" w:eastAsia="Times New Roman" w:hAnsi="Arial" w:cs="Arial"/>
                <w:lang w:eastAsia="el-GR"/>
              </w:rPr>
              <w:t>Φούντας Θεόδωρος</w:t>
            </w:r>
          </w:p>
          <w:p w:rsidR="00AD0CEE" w:rsidRPr="00AD0CEE" w:rsidRDefault="00D14E5E" w:rsidP="00AD0CEE">
            <w:pPr>
              <w:overflowPunct w:val="0"/>
              <w:autoSpaceDE w:val="0"/>
              <w:autoSpaceDN w:val="0"/>
              <w:adjustRightInd w:val="0"/>
              <w:spacing w:after="0" w:line="240" w:lineRule="auto"/>
              <w:rPr>
                <w:rFonts w:ascii="Arial" w:eastAsia="Times New Roman" w:hAnsi="Arial" w:cs="Arial"/>
                <w:lang w:eastAsia="el-GR"/>
              </w:rPr>
            </w:pPr>
            <w:proofErr w:type="spellStart"/>
            <w:r w:rsidRPr="00AD0CEE">
              <w:rPr>
                <w:rFonts w:ascii="Arial" w:eastAsia="Times New Roman" w:hAnsi="Arial" w:cs="Arial"/>
                <w:lang w:eastAsia="el-GR"/>
              </w:rPr>
              <w:t>Τηλ</w:t>
            </w:r>
            <w:proofErr w:type="spellEnd"/>
            <w:r w:rsidRPr="00AD0CEE">
              <w:rPr>
                <w:rFonts w:ascii="Arial" w:eastAsia="Times New Roman" w:hAnsi="Arial" w:cs="Arial"/>
                <w:lang w:eastAsia="el-GR"/>
              </w:rPr>
              <w:t>.: 2231351553</w:t>
            </w:r>
            <w:r w:rsidR="00AD0CEE">
              <w:rPr>
                <w:rFonts w:ascii="Arial" w:eastAsia="Times New Roman" w:hAnsi="Arial" w:cs="Arial"/>
                <w:lang w:eastAsia="el-GR"/>
              </w:rPr>
              <w:t>/</w:t>
            </w:r>
            <w:r w:rsidR="00AD0CEE" w:rsidRPr="00AD0CEE">
              <w:rPr>
                <w:rFonts w:ascii="Arial" w:eastAsia="Times New Roman" w:hAnsi="Arial" w:cs="Arial"/>
                <w:lang w:eastAsia="el-GR"/>
              </w:rPr>
              <w:t xml:space="preserve">2231351549 </w:t>
            </w:r>
          </w:p>
          <w:p w:rsidR="00D14E5E" w:rsidRPr="00D14E5E" w:rsidRDefault="00D14E5E" w:rsidP="00AD0CEE">
            <w:pPr>
              <w:overflowPunct w:val="0"/>
              <w:autoSpaceDE w:val="0"/>
              <w:autoSpaceDN w:val="0"/>
              <w:adjustRightInd w:val="0"/>
              <w:spacing w:after="0" w:line="240" w:lineRule="auto"/>
              <w:ind w:left="1735" w:hanging="1735"/>
              <w:rPr>
                <w:rFonts w:ascii="Arial" w:eastAsia="Calibri" w:hAnsi="Arial" w:cs="Arial"/>
              </w:rPr>
            </w:pPr>
            <w:r w:rsidRPr="00AD0CEE">
              <w:rPr>
                <w:rFonts w:ascii="Arial" w:eastAsia="Times New Roman" w:hAnsi="Arial" w:cs="Arial"/>
                <w:lang w:eastAsia="el-GR"/>
              </w:rPr>
              <w:t xml:space="preserve">Ηλεκτρ. </w:t>
            </w:r>
            <w:proofErr w:type="spellStart"/>
            <w:r w:rsidRPr="00AD0CEE">
              <w:rPr>
                <w:rFonts w:ascii="Arial" w:eastAsia="Times New Roman" w:hAnsi="Arial" w:cs="Arial"/>
                <w:lang w:eastAsia="el-GR"/>
              </w:rPr>
              <w:t>Ταχυδρ</w:t>
            </w:r>
            <w:proofErr w:type="spellEnd"/>
            <w:r w:rsidRPr="00AD0CEE">
              <w:rPr>
                <w:rFonts w:ascii="Arial" w:eastAsia="Times New Roman" w:hAnsi="Arial" w:cs="Arial"/>
                <w:lang w:eastAsia="el-GR"/>
              </w:rPr>
              <w:t xml:space="preserve">.: </w:t>
            </w:r>
            <w:hyperlink r:id="rId8" w:history="1">
              <w:r w:rsidR="00AD0CEE" w:rsidRPr="00AD0CEE">
                <w:rPr>
                  <w:rStyle w:val="-"/>
                  <w:rFonts w:ascii="Arial" w:eastAsia="Times New Roman" w:hAnsi="Arial" w:cs="Arial"/>
                  <w:color w:val="auto"/>
                  <w:u w:val="none"/>
                  <w:lang w:eastAsia="el-GR"/>
                </w:rPr>
                <w:t>alexrouha@lamia-city.gr/</w:t>
              </w:r>
            </w:hyperlink>
            <w:r w:rsidR="00AD0CEE" w:rsidRPr="00AD0CEE">
              <w:rPr>
                <w:rFonts w:ascii="Arial" w:eastAsia="Times New Roman" w:hAnsi="Arial" w:cs="Arial"/>
                <w:lang w:eastAsia="el-GR"/>
              </w:rPr>
              <w:t xml:space="preserve"> </w:t>
            </w:r>
            <w:proofErr w:type="spellStart"/>
            <w:r w:rsidR="00AD0CEE" w:rsidRPr="00DC190F">
              <w:rPr>
                <w:rFonts w:ascii="Arial" w:hAnsi="Arial" w:cs="Arial"/>
                <w:lang w:val="en-US"/>
              </w:rPr>
              <w:t>fountas</w:t>
            </w:r>
            <w:proofErr w:type="spellEnd"/>
            <w:r w:rsidR="00AD0CEE" w:rsidRPr="00AD0CEE">
              <w:rPr>
                <w:rFonts w:ascii="Arial" w:hAnsi="Arial" w:cs="Arial"/>
              </w:rPr>
              <w:t>@</w:t>
            </w:r>
            <w:r w:rsidR="00AD0CEE" w:rsidRPr="00DC190F">
              <w:rPr>
                <w:rFonts w:ascii="Arial" w:hAnsi="Arial" w:cs="Arial"/>
                <w:lang w:val="en-US"/>
              </w:rPr>
              <w:t>lamia</w:t>
            </w:r>
            <w:r w:rsidR="00AD0CEE" w:rsidRPr="00AD0CEE">
              <w:rPr>
                <w:rFonts w:ascii="Arial" w:hAnsi="Arial" w:cs="Arial"/>
              </w:rPr>
              <w:t>-</w:t>
            </w:r>
            <w:r w:rsidR="00AD0CEE" w:rsidRPr="00DC190F">
              <w:rPr>
                <w:rFonts w:ascii="Arial" w:hAnsi="Arial" w:cs="Arial"/>
                <w:lang w:val="en-US"/>
              </w:rPr>
              <w:t>city</w:t>
            </w:r>
            <w:r w:rsidR="00AD0CEE" w:rsidRPr="00AD0CEE">
              <w:rPr>
                <w:rFonts w:ascii="Arial" w:hAnsi="Arial" w:cs="Arial"/>
              </w:rPr>
              <w:t>.</w:t>
            </w:r>
            <w:r w:rsidR="00AD0CEE" w:rsidRPr="00DC190F">
              <w:rPr>
                <w:rFonts w:ascii="Arial" w:hAnsi="Arial" w:cs="Arial"/>
                <w:lang w:val="en-US"/>
              </w:rPr>
              <w:t>gr</w:t>
            </w:r>
          </w:p>
        </w:tc>
        <w:tc>
          <w:tcPr>
            <w:tcW w:w="3686"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r w:rsidR="0006630E">
        <w:rPr>
          <w:rFonts w:ascii="Arial" w:eastAsia="Calibri" w:hAnsi="Arial" w:cs="Arial"/>
          <w:bCs/>
        </w:rPr>
        <w:t xml:space="preserve"> </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556A21">
      <w:pPr>
        <w:tabs>
          <w:tab w:val="left" w:pos="5640"/>
        </w:tabs>
        <w:spacing w:after="0" w:line="240" w:lineRule="auto"/>
        <w:jc w:val="both"/>
        <w:rPr>
          <w:rFonts w:ascii="Arial" w:eastAsia="Calibri" w:hAnsi="Arial" w:cs="Arial"/>
          <w:b/>
          <w:u w:val="single"/>
        </w:rPr>
      </w:pPr>
    </w:p>
    <w:p w:rsidR="00D14E5E" w:rsidRPr="00556A21" w:rsidRDefault="00D14E5E" w:rsidP="00556A21">
      <w:pPr>
        <w:tabs>
          <w:tab w:val="left" w:pos="5640"/>
        </w:tabs>
        <w:spacing w:after="0" w:line="240" w:lineRule="auto"/>
        <w:ind w:left="851" w:hanging="851"/>
        <w:jc w:val="both"/>
        <w:rPr>
          <w:rFonts w:ascii="Arial" w:eastAsia="Calibri" w:hAnsi="Arial" w:cs="Arial"/>
          <w:lang w:val="x-none"/>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9B7945">
        <w:rPr>
          <w:rFonts w:ascii="Arial" w:eastAsia="Calibri" w:hAnsi="Arial" w:cs="Arial"/>
          <w:bCs/>
        </w:rPr>
        <w:t>2</w:t>
      </w:r>
      <w:r w:rsidR="009B7945" w:rsidRPr="009B7945">
        <w:rPr>
          <w:rFonts w:ascii="Arial" w:eastAsia="Calibri" w:hAnsi="Arial" w:cs="Arial"/>
          <w:bCs/>
          <w:vertAlign w:val="superscript"/>
        </w:rPr>
        <w:t>ου</w:t>
      </w:r>
      <w:r w:rsidR="009B7945">
        <w:rPr>
          <w:rFonts w:ascii="Arial" w:eastAsia="Calibri" w:hAnsi="Arial" w:cs="Arial"/>
          <w:bCs/>
        </w:rPr>
        <w:t xml:space="preserve"> </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343830">
        <w:rPr>
          <w:rFonts w:ascii="Arial" w:eastAsia="Calibri" w:hAnsi="Arial" w:cs="Arial"/>
        </w:rPr>
        <w:t>2</w:t>
      </w:r>
      <w:r w:rsidRPr="00D14E5E">
        <w:rPr>
          <w:rFonts w:ascii="Arial" w:eastAsia="Calibri" w:hAnsi="Arial" w:cs="Arial"/>
          <w:vertAlign w:val="superscript"/>
          <w:lang w:val="x-none"/>
        </w:rPr>
        <w:t>ου</w:t>
      </w:r>
      <w:r w:rsidRPr="00D14E5E">
        <w:rPr>
          <w:rFonts w:ascii="Arial" w:eastAsia="Calibri" w:hAnsi="Arial" w:cs="Arial"/>
          <w:lang w:val="x-none"/>
        </w:rPr>
        <w:t xml:space="preserve"> ΑΠΕ)</w:t>
      </w:r>
      <w:r w:rsidR="009B7945">
        <w:rPr>
          <w:rFonts w:ascii="Arial" w:eastAsia="Calibri" w:hAnsi="Arial" w:cs="Arial"/>
        </w:rPr>
        <w:t xml:space="preserve">, του </w:t>
      </w:r>
      <w:r w:rsidR="009B7945" w:rsidRPr="009B7945">
        <w:rPr>
          <w:rFonts w:ascii="Arial" w:eastAsia="Calibri" w:hAnsi="Arial" w:cs="Arial"/>
        </w:rPr>
        <w:t>1</w:t>
      </w:r>
      <w:r w:rsidR="009B7945" w:rsidRPr="009B7945">
        <w:rPr>
          <w:rFonts w:ascii="Arial" w:eastAsia="Calibri" w:hAnsi="Arial" w:cs="Arial"/>
          <w:vertAlign w:val="superscript"/>
        </w:rPr>
        <w:t>ου</w:t>
      </w:r>
      <w:r w:rsidR="009B7945">
        <w:rPr>
          <w:rFonts w:ascii="Arial" w:eastAsia="Calibri" w:hAnsi="Arial" w:cs="Arial"/>
        </w:rPr>
        <w:t xml:space="preserve"> </w:t>
      </w:r>
      <w:r w:rsidR="0079540B" w:rsidRPr="0079540B">
        <w:rPr>
          <w:rFonts w:ascii="Arial" w:eastAsia="Calibri" w:hAnsi="Arial" w:cs="Arial"/>
        </w:rPr>
        <w:t>Πρωτοκόλλου Κανονισμού Τιμών Μονάδων Νέων Εργασιών</w:t>
      </w:r>
      <w:r w:rsidR="0079540B">
        <w:rPr>
          <w:rFonts w:ascii="Arial" w:eastAsia="Calibri" w:hAnsi="Arial" w:cs="Arial"/>
        </w:rPr>
        <w:t xml:space="preserve"> (1</w:t>
      </w:r>
      <w:r w:rsidR="0079540B" w:rsidRPr="0079540B">
        <w:rPr>
          <w:rFonts w:ascii="Arial" w:eastAsia="Calibri" w:hAnsi="Arial" w:cs="Arial"/>
          <w:vertAlign w:val="superscript"/>
        </w:rPr>
        <w:t>ου</w:t>
      </w:r>
      <w:r w:rsidR="0079540B">
        <w:rPr>
          <w:rFonts w:ascii="Arial" w:eastAsia="Calibri" w:hAnsi="Arial" w:cs="Arial"/>
        </w:rPr>
        <w:t xml:space="preserve"> </w:t>
      </w:r>
      <w:r w:rsidR="009B7945" w:rsidRPr="009B7945">
        <w:rPr>
          <w:rFonts w:ascii="Arial" w:eastAsia="Calibri" w:hAnsi="Arial" w:cs="Arial"/>
        </w:rPr>
        <w:t xml:space="preserve"> ΠΚΤΜΝΕ</w:t>
      </w:r>
      <w:r w:rsidR="0079540B">
        <w:rPr>
          <w:rFonts w:ascii="Arial" w:eastAsia="Calibri" w:hAnsi="Arial" w:cs="Arial"/>
        </w:rPr>
        <w:t>)</w:t>
      </w:r>
      <w:r w:rsidR="009B7945" w:rsidRPr="009B7945">
        <w:rPr>
          <w:rFonts w:ascii="Arial" w:eastAsia="Calibri" w:hAnsi="Arial" w:cs="Arial"/>
        </w:rPr>
        <w:t xml:space="preserve"> </w:t>
      </w:r>
      <w:r w:rsidR="009B7945">
        <w:rPr>
          <w:rFonts w:ascii="Arial" w:eastAsia="Calibri" w:hAnsi="Arial" w:cs="Arial"/>
        </w:rPr>
        <w:t xml:space="preserve">και της </w:t>
      </w:r>
      <w:r w:rsidR="009B7945" w:rsidRPr="009B7945">
        <w:rPr>
          <w:rFonts w:ascii="Arial" w:eastAsia="Calibri" w:hAnsi="Arial" w:cs="Arial"/>
        </w:rPr>
        <w:t>1</w:t>
      </w:r>
      <w:r w:rsidR="009B7945" w:rsidRPr="009B7945">
        <w:rPr>
          <w:rFonts w:ascii="Arial" w:eastAsia="Calibri" w:hAnsi="Arial" w:cs="Arial"/>
          <w:vertAlign w:val="superscript"/>
        </w:rPr>
        <w:t>ης</w:t>
      </w:r>
      <w:r w:rsidR="0079540B">
        <w:rPr>
          <w:rFonts w:ascii="Arial" w:eastAsia="Calibri" w:hAnsi="Arial" w:cs="Arial"/>
        </w:rPr>
        <w:t xml:space="preserve"> </w:t>
      </w:r>
      <w:r w:rsidR="009B7945" w:rsidRPr="009B7945">
        <w:rPr>
          <w:rFonts w:ascii="Arial" w:eastAsia="Calibri" w:hAnsi="Arial" w:cs="Arial"/>
        </w:rPr>
        <w:t>Σ</w:t>
      </w:r>
      <w:r w:rsidR="009B7945">
        <w:rPr>
          <w:rFonts w:ascii="Arial" w:eastAsia="Calibri" w:hAnsi="Arial" w:cs="Arial"/>
        </w:rPr>
        <w:t>υμπληρωματικής Σύμβασης</w:t>
      </w:r>
      <w:r w:rsidR="0079540B">
        <w:rPr>
          <w:rFonts w:ascii="Arial" w:eastAsia="Calibri" w:hAnsi="Arial" w:cs="Arial"/>
        </w:rPr>
        <w:t xml:space="preserve"> (1</w:t>
      </w:r>
      <w:r w:rsidR="0079540B" w:rsidRPr="0079540B">
        <w:rPr>
          <w:rFonts w:ascii="Arial" w:eastAsia="Calibri" w:hAnsi="Arial" w:cs="Arial"/>
          <w:vertAlign w:val="superscript"/>
        </w:rPr>
        <w:t>ης</w:t>
      </w:r>
      <w:r w:rsidR="0079540B">
        <w:rPr>
          <w:rFonts w:ascii="Arial" w:eastAsia="Calibri" w:hAnsi="Arial" w:cs="Arial"/>
        </w:rPr>
        <w:t xml:space="preserve"> Σ.Σ.)</w:t>
      </w:r>
      <w:r w:rsidR="009B7945">
        <w:rPr>
          <w:rFonts w:ascii="Arial" w:eastAsia="Calibri" w:hAnsi="Arial" w:cs="Arial"/>
        </w:rPr>
        <w:t xml:space="preserve"> το</w:t>
      </w:r>
      <w:r w:rsidRPr="00D14E5E">
        <w:rPr>
          <w:rFonts w:ascii="Arial" w:eastAsia="Calibri" w:hAnsi="Arial" w:cs="Arial"/>
          <w:bCs/>
          <w:lang w:val="x-none"/>
        </w:rPr>
        <w:t xml:space="preserve">υ έργου </w:t>
      </w:r>
      <w:r w:rsidRPr="00D14E5E">
        <w:rPr>
          <w:rFonts w:ascii="Arial" w:eastAsia="Calibri" w:hAnsi="Arial" w:cs="Arial"/>
          <w:bCs/>
        </w:rPr>
        <w:t>:</w:t>
      </w:r>
      <w:r w:rsidR="00E177A2" w:rsidRPr="00E177A2">
        <w:rPr>
          <w:rFonts w:ascii="Arial" w:eastAsia="Calibri" w:hAnsi="Arial" w:cs="Arial"/>
          <w:bCs/>
        </w:rPr>
        <w:t xml:space="preserve"> </w:t>
      </w:r>
      <w:r w:rsidRPr="00556A21">
        <w:rPr>
          <w:rFonts w:ascii="Arial" w:eastAsia="Calibri" w:hAnsi="Arial" w:cs="Arial"/>
          <w:lang w:val="x-none"/>
        </w:rPr>
        <w:t>«</w:t>
      </w:r>
      <w:r w:rsidR="00556A21" w:rsidRPr="00556A21">
        <w:rPr>
          <w:rFonts w:ascii="Arial" w:eastAsia="Calibri" w:hAnsi="Arial" w:cs="Arial"/>
          <w:lang w:val="x-none"/>
        </w:rPr>
        <w:t>Εργασίες αναβάθμισης ανοικτού κολυμβητηρίου</w:t>
      </w:r>
      <w:r w:rsidRPr="00556A21">
        <w:rPr>
          <w:rFonts w:ascii="Arial" w:eastAsia="Calibri" w:hAnsi="Arial" w:cs="Arial"/>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556A21" w:rsidRPr="009B7945" w:rsidRDefault="00A9491D" w:rsidP="00556A21">
      <w:pPr>
        <w:spacing w:after="0" w:line="240" w:lineRule="auto"/>
        <w:ind w:firstLine="426"/>
        <w:jc w:val="both"/>
        <w:rPr>
          <w:rFonts w:ascii="Arial" w:eastAsia="Calibri" w:hAnsi="Arial" w:cs="Arial"/>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αντικαταστάθηκε και ισχύει</w:t>
      </w:r>
      <w:r w:rsidR="009C6BEC">
        <w:rPr>
          <w:rFonts w:ascii="Arial" w:eastAsia="Calibri" w:hAnsi="Arial" w:cs="Arial"/>
          <w:bCs/>
        </w:rPr>
        <w:t>,</w:t>
      </w:r>
      <w:r w:rsidR="004250D6">
        <w:rPr>
          <w:rFonts w:ascii="Arial" w:eastAsia="Calibri" w:hAnsi="Arial" w:cs="Arial"/>
          <w:bCs/>
        </w:rPr>
        <w:t xml:space="preserve">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w:t>
      </w:r>
      <w:r w:rsidR="009C6BEC">
        <w:rPr>
          <w:rFonts w:ascii="Arial" w:eastAsia="Calibri" w:hAnsi="Arial" w:cs="Arial"/>
          <w:bCs/>
        </w:rPr>
        <w:t xml:space="preserve"> σας</w:t>
      </w:r>
      <w:r w:rsidR="00631502">
        <w:rPr>
          <w:rFonts w:ascii="Arial" w:eastAsia="Calibri" w:hAnsi="Arial" w:cs="Arial"/>
          <w:bCs/>
          <w:lang w:val="x-none"/>
        </w:rPr>
        <w:t xml:space="preserve"> </w:t>
      </w:r>
      <w:r w:rsidR="009C6BEC">
        <w:rPr>
          <w:rFonts w:ascii="Arial" w:eastAsia="Calibri" w:hAnsi="Arial" w:cs="Arial"/>
          <w:bCs/>
        </w:rPr>
        <w:t>η</w:t>
      </w:r>
      <w:r w:rsidR="0079540B">
        <w:rPr>
          <w:rFonts w:ascii="Arial" w:eastAsia="Calibri" w:hAnsi="Arial" w:cs="Arial"/>
          <w:bCs/>
        </w:rPr>
        <w:t xml:space="preserve"> εισήγηση για</w:t>
      </w:r>
      <w:r w:rsidR="00631502">
        <w:rPr>
          <w:rFonts w:ascii="Arial" w:eastAsia="Calibri" w:hAnsi="Arial" w:cs="Arial"/>
          <w:bCs/>
        </w:rPr>
        <w:t xml:space="preserve"> </w:t>
      </w:r>
      <w:r w:rsidR="00D14E5E" w:rsidRPr="00D14E5E">
        <w:rPr>
          <w:rFonts w:ascii="Arial" w:eastAsia="Calibri" w:hAnsi="Arial" w:cs="Arial"/>
          <w:bCs/>
          <w:lang w:val="x-none"/>
        </w:rPr>
        <w:t xml:space="preserve">έγκριση του </w:t>
      </w:r>
      <w:r w:rsidR="006423BF">
        <w:rPr>
          <w:rFonts w:ascii="Arial" w:eastAsia="Calibri" w:hAnsi="Arial" w:cs="Arial"/>
          <w:bCs/>
        </w:rPr>
        <w:t>2</w:t>
      </w:r>
      <w:r w:rsidR="006423BF" w:rsidRPr="009B7945">
        <w:rPr>
          <w:rFonts w:ascii="Arial" w:eastAsia="Calibri" w:hAnsi="Arial" w:cs="Arial"/>
          <w:bCs/>
          <w:vertAlign w:val="superscript"/>
        </w:rPr>
        <w:t>ου</w:t>
      </w:r>
      <w:r w:rsidR="006423BF">
        <w:rPr>
          <w:rFonts w:ascii="Arial" w:eastAsia="Calibri" w:hAnsi="Arial" w:cs="Arial"/>
          <w:bCs/>
        </w:rPr>
        <w:t xml:space="preserve"> </w:t>
      </w:r>
      <w:r w:rsidR="006423BF" w:rsidRPr="00D14E5E">
        <w:rPr>
          <w:rFonts w:ascii="Arial" w:eastAsia="Calibri" w:hAnsi="Arial" w:cs="Arial"/>
          <w:lang w:val="x-none"/>
        </w:rPr>
        <w:t>Ανακεφαλαιωτικού Πίνακα Εργασιών (</w:t>
      </w:r>
      <w:r w:rsidR="006423BF">
        <w:rPr>
          <w:rFonts w:ascii="Arial" w:eastAsia="Calibri" w:hAnsi="Arial" w:cs="Arial"/>
        </w:rPr>
        <w:t>2</w:t>
      </w:r>
      <w:r w:rsidR="006423BF" w:rsidRPr="00D14E5E">
        <w:rPr>
          <w:rFonts w:ascii="Arial" w:eastAsia="Calibri" w:hAnsi="Arial" w:cs="Arial"/>
          <w:vertAlign w:val="superscript"/>
          <w:lang w:val="x-none"/>
        </w:rPr>
        <w:t>ου</w:t>
      </w:r>
      <w:r w:rsidR="006423BF" w:rsidRPr="00D14E5E">
        <w:rPr>
          <w:rFonts w:ascii="Arial" w:eastAsia="Calibri" w:hAnsi="Arial" w:cs="Arial"/>
          <w:lang w:val="x-none"/>
        </w:rPr>
        <w:t xml:space="preserve"> ΑΠΕ)</w:t>
      </w:r>
      <w:r w:rsidR="006423BF">
        <w:rPr>
          <w:rFonts w:ascii="Arial" w:eastAsia="Calibri" w:hAnsi="Arial" w:cs="Arial"/>
        </w:rPr>
        <w:t xml:space="preserve">, του </w:t>
      </w:r>
      <w:r w:rsidR="006423BF" w:rsidRPr="009B7945">
        <w:rPr>
          <w:rFonts w:ascii="Arial" w:eastAsia="Calibri" w:hAnsi="Arial" w:cs="Arial"/>
        </w:rPr>
        <w:t>1</w:t>
      </w:r>
      <w:r w:rsidR="006423BF" w:rsidRPr="009B7945">
        <w:rPr>
          <w:rFonts w:ascii="Arial" w:eastAsia="Calibri" w:hAnsi="Arial" w:cs="Arial"/>
          <w:vertAlign w:val="superscript"/>
        </w:rPr>
        <w:t>ου</w:t>
      </w:r>
      <w:r w:rsidR="006423BF">
        <w:rPr>
          <w:rFonts w:ascii="Arial" w:eastAsia="Calibri" w:hAnsi="Arial" w:cs="Arial"/>
        </w:rPr>
        <w:t xml:space="preserve"> </w:t>
      </w:r>
      <w:r w:rsidR="006423BF" w:rsidRPr="0079540B">
        <w:rPr>
          <w:rFonts w:ascii="Arial" w:eastAsia="Calibri" w:hAnsi="Arial" w:cs="Arial"/>
        </w:rPr>
        <w:t>Πρωτοκόλλου Κανονισμού Τιμών Μονάδων Νέων Εργασιών</w:t>
      </w:r>
      <w:r w:rsidR="006423BF">
        <w:rPr>
          <w:rFonts w:ascii="Arial" w:eastAsia="Calibri" w:hAnsi="Arial" w:cs="Arial"/>
        </w:rPr>
        <w:t xml:space="preserve"> (1</w:t>
      </w:r>
      <w:r w:rsidR="006423BF" w:rsidRPr="0079540B">
        <w:rPr>
          <w:rFonts w:ascii="Arial" w:eastAsia="Calibri" w:hAnsi="Arial" w:cs="Arial"/>
          <w:vertAlign w:val="superscript"/>
        </w:rPr>
        <w:t>ου</w:t>
      </w:r>
      <w:r w:rsidR="006423BF">
        <w:rPr>
          <w:rFonts w:ascii="Arial" w:eastAsia="Calibri" w:hAnsi="Arial" w:cs="Arial"/>
        </w:rPr>
        <w:t xml:space="preserve"> </w:t>
      </w:r>
      <w:r w:rsidR="006423BF" w:rsidRPr="009B7945">
        <w:rPr>
          <w:rFonts w:ascii="Arial" w:eastAsia="Calibri" w:hAnsi="Arial" w:cs="Arial"/>
        </w:rPr>
        <w:t xml:space="preserve"> ΠΚΤΜΝΕ</w:t>
      </w:r>
      <w:r w:rsidR="006423BF">
        <w:rPr>
          <w:rFonts w:ascii="Arial" w:eastAsia="Calibri" w:hAnsi="Arial" w:cs="Arial"/>
        </w:rPr>
        <w:t>)</w:t>
      </w:r>
      <w:r w:rsidR="006423BF" w:rsidRPr="009B7945">
        <w:rPr>
          <w:rFonts w:ascii="Arial" w:eastAsia="Calibri" w:hAnsi="Arial" w:cs="Arial"/>
        </w:rPr>
        <w:t xml:space="preserve"> </w:t>
      </w:r>
      <w:r w:rsidR="006423BF">
        <w:rPr>
          <w:rFonts w:ascii="Arial" w:eastAsia="Calibri" w:hAnsi="Arial" w:cs="Arial"/>
        </w:rPr>
        <w:t xml:space="preserve">και της </w:t>
      </w:r>
      <w:r w:rsidR="006423BF" w:rsidRPr="009B7945">
        <w:rPr>
          <w:rFonts w:ascii="Arial" w:eastAsia="Calibri" w:hAnsi="Arial" w:cs="Arial"/>
        </w:rPr>
        <w:t>1</w:t>
      </w:r>
      <w:r w:rsidR="006423BF" w:rsidRPr="009B7945">
        <w:rPr>
          <w:rFonts w:ascii="Arial" w:eastAsia="Calibri" w:hAnsi="Arial" w:cs="Arial"/>
          <w:vertAlign w:val="superscript"/>
        </w:rPr>
        <w:t>ης</w:t>
      </w:r>
      <w:r w:rsidR="006423BF">
        <w:rPr>
          <w:rFonts w:ascii="Arial" w:eastAsia="Calibri" w:hAnsi="Arial" w:cs="Arial"/>
        </w:rPr>
        <w:t xml:space="preserve"> </w:t>
      </w:r>
      <w:r w:rsidR="006423BF" w:rsidRPr="009B7945">
        <w:rPr>
          <w:rFonts w:ascii="Arial" w:eastAsia="Calibri" w:hAnsi="Arial" w:cs="Arial"/>
        </w:rPr>
        <w:t>Σ</w:t>
      </w:r>
      <w:r w:rsidR="006423BF">
        <w:rPr>
          <w:rFonts w:ascii="Arial" w:eastAsia="Calibri" w:hAnsi="Arial" w:cs="Arial"/>
        </w:rPr>
        <w:t>υμπληρωματικής Σύμβασης (1</w:t>
      </w:r>
      <w:r w:rsidR="006423BF" w:rsidRPr="0079540B">
        <w:rPr>
          <w:rFonts w:ascii="Arial" w:eastAsia="Calibri" w:hAnsi="Arial" w:cs="Arial"/>
          <w:vertAlign w:val="superscript"/>
        </w:rPr>
        <w:t>ης</w:t>
      </w:r>
      <w:r w:rsidR="006423BF">
        <w:rPr>
          <w:rFonts w:ascii="Arial" w:eastAsia="Calibri" w:hAnsi="Arial" w:cs="Arial"/>
        </w:rPr>
        <w:t xml:space="preserve"> Σ.Σ.) τ</w:t>
      </w:r>
      <w:r w:rsidR="009B7945">
        <w:rPr>
          <w:rFonts w:ascii="Arial" w:eastAsia="Calibri" w:hAnsi="Arial" w:cs="Arial"/>
        </w:rPr>
        <w:t>ο</w:t>
      </w:r>
      <w:r w:rsidR="009B7945" w:rsidRPr="00D14E5E">
        <w:rPr>
          <w:rFonts w:ascii="Arial" w:eastAsia="Calibri" w:hAnsi="Arial" w:cs="Arial"/>
          <w:bCs/>
          <w:lang w:val="x-none"/>
        </w:rPr>
        <w:t xml:space="preserve">υ έργου </w:t>
      </w:r>
      <w:r w:rsidR="00D14E5E" w:rsidRPr="00D14E5E">
        <w:rPr>
          <w:rFonts w:ascii="Arial" w:eastAsia="Calibri" w:hAnsi="Arial" w:cs="Arial"/>
          <w:bCs/>
        </w:rPr>
        <w:t xml:space="preserve">: </w:t>
      </w:r>
      <w:r w:rsidR="00D14E5E" w:rsidRPr="00556A21">
        <w:rPr>
          <w:rFonts w:ascii="Arial" w:eastAsia="Calibri" w:hAnsi="Arial" w:cs="Arial"/>
          <w:bCs/>
        </w:rPr>
        <w:t>«</w:t>
      </w:r>
      <w:r w:rsidR="00556A21" w:rsidRPr="00556A21">
        <w:rPr>
          <w:rFonts w:ascii="Arial" w:eastAsia="Calibri" w:hAnsi="Arial" w:cs="Arial"/>
          <w:bCs/>
        </w:rPr>
        <w:t>Εργασίες αναβάθμισης ανοικτού κολυμβητηρίου</w:t>
      </w:r>
      <w:r w:rsidR="00D14E5E" w:rsidRPr="00556A21">
        <w:rPr>
          <w:rFonts w:ascii="Arial" w:eastAsia="Calibri" w:hAnsi="Arial" w:cs="Arial"/>
          <w:bCs/>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 xml:space="preserve">αναδόχου </w:t>
      </w:r>
      <w:r w:rsidR="00556A21" w:rsidRPr="00556A21">
        <w:rPr>
          <w:rFonts w:ascii="Arial" w:eastAsia="Calibri" w:hAnsi="Arial" w:cs="Arial"/>
          <w:lang w:val="x-none"/>
        </w:rPr>
        <w:t>«ΜΑΡΔΑΣ Β.-ΣΥΝΟΔΙΝΟΣ Ν.-ΚΑΤΟΣΤΑΡΑΣ Η. Ο.Ε.» με διακριτικό τίτλο «MSKAT CIVIL WORKS».</w:t>
      </w:r>
    </w:p>
    <w:p w:rsidR="00D14E5E" w:rsidRPr="00D14E5E" w:rsidRDefault="00D14E5E" w:rsidP="00556A21">
      <w:pPr>
        <w:spacing w:after="0" w:line="240" w:lineRule="auto"/>
        <w:ind w:firstLine="426"/>
        <w:jc w:val="both"/>
        <w:rPr>
          <w:rFonts w:ascii="Arial" w:eastAsia="Calibri" w:hAnsi="Arial" w:cs="Arial"/>
          <w:u w:val="single"/>
        </w:rPr>
      </w:pPr>
      <w:r w:rsidRPr="00D14E5E">
        <w:rPr>
          <w:rFonts w:ascii="Arial" w:eastAsia="Calibri" w:hAnsi="Arial" w:cs="Arial"/>
          <w:bCs/>
        </w:rPr>
        <w:t xml:space="preserve"> </w:t>
      </w:r>
    </w:p>
    <w:p w:rsidR="00D14E5E" w:rsidRPr="005939FE" w:rsidRDefault="00D14E5E" w:rsidP="005939FE">
      <w:pPr>
        <w:numPr>
          <w:ilvl w:val="0"/>
          <w:numId w:val="2"/>
        </w:numPr>
        <w:spacing w:after="0" w:line="240" w:lineRule="auto"/>
        <w:ind w:left="284" w:hanging="284"/>
        <w:jc w:val="both"/>
        <w:rPr>
          <w:rFonts w:ascii="Arial" w:eastAsia="Times New Roman" w:hAnsi="Arial" w:cs="Arial"/>
          <w:b/>
          <w:bCs/>
          <w:lang w:eastAsia="el-GR"/>
        </w:rPr>
      </w:pPr>
      <w:r w:rsidRPr="005939FE">
        <w:rPr>
          <w:rFonts w:ascii="Arial" w:eastAsia="Times New Roman" w:hAnsi="Arial" w:cs="Arial"/>
          <w:b/>
          <w:bCs/>
          <w:lang w:eastAsia="el-GR"/>
        </w:rPr>
        <w:t>ΙΣΤΟΡΙΚΟ</w:t>
      </w:r>
    </w:p>
    <w:p w:rsidR="00556A21" w:rsidRPr="00556A21" w:rsidRDefault="00556A21" w:rsidP="00556A21">
      <w:pPr>
        <w:numPr>
          <w:ilvl w:val="0"/>
          <w:numId w:val="3"/>
        </w:numPr>
        <w:spacing w:after="0" w:line="240" w:lineRule="auto"/>
        <w:ind w:left="284" w:hanging="284"/>
        <w:jc w:val="both"/>
        <w:rPr>
          <w:rFonts w:ascii="Arial" w:eastAsia="Calibri" w:hAnsi="Arial" w:cs="Arial"/>
          <w:bCs/>
        </w:rPr>
      </w:pPr>
      <w:r w:rsidRPr="00556A21">
        <w:rPr>
          <w:rFonts w:ascii="Arial" w:eastAsia="Calibri" w:hAnsi="Arial" w:cs="Arial"/>
          <w:bCs/>
        </w:rPr>
        <w:t>Από την Δ/</w:t>
      </w:r>
      <w:proofErr w:type="spellStart"/>
      <w:r w:rsidRPr="00556A21">
        <w:rPr>
          <w:rFonts w:ascii="Arial" w:eastAsia="Calibri" w:hAnsi="Arial" w:cs="Arial"/>
          <w:bCs/>
        </w:rPr>
        <w:t>νση</w:t>
      </w:r>
      <w:proofErr w:type="spellEnd"/>
      <w:r w:rsidRPr="00556A21">
        <w:rPr>
          <w:rFonts w:ascii="Arial" w:eastAsia="Calibri" w:hAnsi="Arial" w:cs="Arial"/>
          <w:bCs/>
        </w:rPr>
        <w:t xml:space="preserve"> Υποδομών &amp; Τεχνικών Έργων (ΔΥΤΕ) συντάχθηκε η αρ. 15/2020 μελέτη προϋπολογισμού 522.000,00 € με ΦΠΑ.</w:t>
      </w:r>
    </w:p>
    <w:p w:rsidR="00556A21" w:rsidRPr="00556A21" w:rsidRDefault="00556A21" w:rsidP="00556A21">
      <w:pPr>
        <w:numPr>
          <w:ilvl w:val="0"/>
          <w:numId w:val="3"/>
        </w:numPr>
        <w:spacing w:after="0" w:line="240" w:lineRule="auto"/>
        <w:ind w:left="284" w:hanging="284"/>
        <w:jc w:val="both"/>
        <w:rPr>
          <w:rFonts w:ascii="Arial" w:eastAsia="Calibri" w:hAnsi="Arial" w:cs="Arial"/>
          <w:bCs/>
        </w:rPr>
      </w:pPr>
      <w:r w:rsidRPr="00556A21">
        <w:rPr>
          <w:rFonts w:ascii="Arial" w:eastAsia="Calibri" w:hAnsi="Arial" w:cs="Arial"/>
          <w:bCs/>
        </w:rPr>
        <w:t xml:space="preserve">Με την αρ. 204/2020 (ΑΔΑ:ΨΞΚ8ΩΛΚ-0ΔΓ), απόφαση Οικονομικής Επιτροπής εγκρίθηκαν τα τεύχη δημοπράτησης και οι όροι δημοπράτησης του έργου.  </w:t>
      </w:r>
    </w:p>
    <w:p w:rsidR="00556A21" w:rsidRPr="00556A21" w:rsidRDefault="00556A21" w:rsidP="00556A21">
      <w:pPr>
        <w:numPr>
          <w:ilvl w:val="0"/>
          <w:numId w:val="3"/>
        </w:numPr>
        <w:spacing w:after="0" w:line="240" w:lineRule="auto"/>
        <w:ind w:left="284" w:hanging="284"/>
        <w:jc w:val="both"/>
        <w:rPr>
          <w:rFonts w:ascii="Arial" w:eastAsia="Calibri" w:hAnsi="Arial" w:cs="Arial"/>
          <w:bCs/>
        </w:rPr>
      </w:pPr>
      <w:r w:rsidRPr="00556A21">
        <w:rPr>
          <w:rFonts w:ascii="Arial" w:eastAsia="Calibri" w:hAnsi="Arial" w:cs="Arial"/>
          <w:bCs/>
        </w:rPr>
        <w:t xml:space="preserve">Το έργο χρηματοδοτείται από πιστώσεις του Προγράμματος  «ΦΙΛΟΔΗΜΟΣ II» του Υπουργείου Εσωτερικών και από ΣΑΤΑ ΠΕ, με Κ.Α. 61.7331.0001 στον προϋπολογισμό του Δήμου </w:t>
      </w:r>
      <w:proofErr w:type="spellStart"/>
      <w:r w:rsidRPr="00556A21">
        <w:rPr>
          <w:rFonts w:ascii="Arial" w:eastAsia="Calibri" w:hAnsi="Arial" w:cs="Arial"/>
          <w:bCs/>
        </w:rPr>
        <w:t>Λαμιέων</w:t>
      </w:r>
      <w:proofErr w:type="spellEnd"/>
      <w:r w:rsidRPr="00556A21">
        <w:rPr>
          <w:rFonts w:ascii="Arial" w:eastAsia="Calibri" w:hAnsi="Arial" w:cs="Arial"/>
          <w:bCs/>
        </w:rPr>
        <w:t>.</w:t>
      </w:r>
    </w:p>
    <w:p w:rsidR="00556A21" w:rsidRPr="00556A21" w:rsidRDefault="00556A21" w:rsidP="00556A21">
      <w:pPr>
        <w:numPr>
          <w:ilvl w:val="0"/>
          <w:numId w:val="3"/>
        </w:numPr>
        <w:spacing w:after="0" w:line="240" w:lineRule="auto"/>
        <w:ind w:left="284" w:hanging="284"/>
        <w:jc w:val="both"/>
        <w:rPr>
          <w:rFonts w:ascii="Arial" w:eastAsia="Calibri" w:hAnsi="Arial" w:cs="Arial"/>
          <w:bCs/>
        </w:rPr>
      </w:pPr>
      <w:r w:rsidRPr="00556A21">
        <w:rPr>
          <w:rFonts w:ascii="Arial" w:eastAsia="Calibri" w:hAnsi="Arial" w:cs="Arial"/>
          <w:bCs/>
        </w:rPr>
        <w:t>Την 17–07–2020 διεξήχθη ο ηλεκτρονικός διαγωνισμός του έργου και με την αρ. 399/2020 (ΑΔΑ:Ω1ΔΚΩΛΚ-ΩΧΑ, ΑΔΑΜ:20ΑWRD007844407) Απόφαση της Οικονομικής Επιτροπής κατακυρώθηκε ως ανάδοχος του έργου η εταιρεία «ΜΑΡΔΑΣ Β.-ΣΥΝΟΔΙΝΟΣ Ν.-ΚΑΤΟΣΤΑΡΑΣ Η. Ο.Ε.» με διακριτικό τίτλο «MSKAT CIVIL WORKS».</w:t>
      </w:r>
    </w:p>
    <w:p w:rsidR="00556A21" w:rsidRDefault="00556A21" w:rsidP="00556A21">
      <w:pPr>
        <w:numPr>
          <w:ilvl w:val="0"/>
          <w:numId w:val="3"/>
        </w:numPr>
        <w:spacing w:after="0" w:line="240" w:lineRule="auto"/>
        <w:ind w:left="284" w:hanging="284"/>
        <w:jc w:val="both"/>
        <w:rPr>
          <w:rFonts w:ascii="Arial" w:eastAsia="Calibri" w:hAnsi="Arial" w:cs="Arial"/>
          <w:bCs/>
        </w:rPr>
      </w:pPr>
      <w:r w:rsidRPr="00556A21">
        <w:rPr>
          <w:rFonts w:ascii="Arial" w:eastAsia="Calibri" w:hAnsi="Arial" w:cs="Arial"/>
          <w:bCs/>
        </w:rPr>
        <w:t xml:space="preserve">Την 01-02-2021 υπογράφηκε η με αριθ. </w:t>
      </w:r>
      <w:proofErr w:type="spellStart"/>
      <w:r w:rsidRPr="00556A21">
        <w:rPr>
          <w:rFonts w:ascii="Arial" w:eastAsia="Calibri" w:hAnsi="Arial" w:cs="Arial"/>
          <w:bCs/>
        </w:rPr>
        <w:t>πρωτ</w:t>
      </w:r>
      <w:proofErr w:type="spellEnd"/>
      <w:r w:rsidRPr="00556A21">
        <w:rPr>
          <w:rFonts w:ascii="Arial" w:eastAsia="Calibri" w:hAnsi="Arial" w:cs="Arial"/>
          <w:bCs/>
        </w:rPr>
        <w:t>. 3583 (ΑΔΑΜ:21SYMV008072007) σύμβαση του έργου για ποσό 262.769,28€ με ΦΠΑ.</w:t>
      </w:r>
    </w:p>
    <w:p w:rsidR="005939FE" w:rsidRPr="005939FE" w:rsidRDefault="005939FE" w:rsidP="005939FE">
      <w:pPr>
        <w:numPr>
          <w:ilvl w:val="0"/>
          <w:numId w:val="3"/>
        </w:numPr>
        <w:spacing w:after="0" w:line="240" w:lineRule="auto"/>
        <w:ind w:left="284" w:hanging="284"/>
        <w:jc w:val="both"/>
        <w:rPr>
          <w:rFonts w:ascii="Arial" w:eastAsia="Calibri" w:hAnsi="Arial" w:cs="Arial"/>
          <w:bCs/>
        </w:rPr>
      </w:pPr>
      <w:r w:rsidRPr="005939FE">
        <w:rPr>
          <w:rFonts w:ascii="Arial" w:eastAsia="Calibri" w:hAnsi="Arial" w:cs="Arial"/>
          <w:bCs/>
        </w:rPr>
        <w:t xml:space="preserve">Με την αριθ. 763/2021 (ΑΔΑ:6Θ7ΚΩΛΚ-Ε3Ο) Απόφαση της Οικονομικής Επιτροπής εγκρίθηκε ο 1ος Α.Π.Ε. του έργου, σε ισοζύγιο με τη συμβατική δαπάνη, ήτοι ποσού 262.769,28€ με ΦΠΑ. </w:t>
      </w:r>
    </w:p>
    <w:p w:rsidR="005939FE" w:rsidRDefault="005939FE" w:rsidP="005939FE">
      <w:pPr>
        <w:spacing w:after="0" w:line="240" w:lineRule="auto"/>
        <w:ind w:left="284"/>
        <w:jc w:val="both"/>
        <w:rPr>
          <w:rFonts w:ascii="Arial" w:eastAsia="Calibri" w:hAnsi="Arial" w:cs="Arial"/>
          <w:bCs/>
        </w:rPr>
      </w:pPr>
    </w:p>
    <w:p w:rsidR="005939FE" w:rsidRDefault="005939FE" w:rsidP="005939FE">
      <w:pPr>
        <w:spacing w:after="0" w:line="240" w:lineRule="auto"/>
        <w:ind w:left="284"/>
        <w:jc w:val="both"/>
        <w:rPr>
          <w:rFonts w:ascii="Arial" w:eastAsia="Calibri" w:hAnsi="Arial" w:cs="Arial"/>
          <w:bCs/>
        </w:rPr>
      </w:pPr>
    </w:p>
    <w:p w:rsidR="005939FE" w:rsidRPr="005939FE" w:rsidRDefault="005939FE" w:rsidP="005939FE">
      <w:pPr>
        <w:numPr>
          <w:ilvl w:val="0"/>
          <w:numId w:val="2"/>
        </w:numPr>
        <w:spacing w:after="0" w:line="240" w:lineRule="auto"/>
        <w:ind w:left="284" w:hanging="284"/>
        <w:jc w:val="both"/>
        <w:rPr>
          <w:rFonts w:ascii="Arial" w:eastAsia="Times New Roman" w:hAnsi="Arial" w:cs="Arial"/>
          <w:b/>
          <w:bCs/>
          <w:lang w:eastAsia="el-GR"/>
        </w:rPr>
      </w:pPr>
      <w:r w:rsidRPr="005939FE">
        <w:rPr>
          <w:rFonts w:ascii="Arial" w:eastAsia="Times New Roman" w:hAnsi="Arial" w:cs="Arial"/>
          <w:b/>
          <w:lang w:eastAsia="el-GR"/>
        </w:rPr>
        <w:t>ΑΙΤΙΟΛΟΓΙΑ ΣΥΝΤΑΞΗΣ 2</w:t>
      </w:r>
      <w:r w:rsidRPr="005939FE">
        <w:rPr>
          <w:rFonts w:ascii="Arial" w:eastAsia="Times New Roman" w:hAnsi="Arial" w:cs="Arial"/>
          <w:b/>
          <w:vertAlign w:val="superscript"/>
          <w:lang w:eastAsia="el-GR"/>
        </w:rPr>
        <w:t>ου</w:t>
      </w:r>
      <w:r w:rsidRPr="005939FE">
        <w:rPr>
          <w:rFonts w:ascii="Arial" w:eastAsia="Times New Roman" w:hAnsi="Arial" w:cs="Arial"/>
          <w:b/>
          <w:lang w:eastAsia="el-GR"/>
        </w:rPr>
        <w:t xml:space="preserve"> Α.Π.Ε., </w:t>
      </w:r>
      <w:r w:rsidRPr="005939FE">
        <w:rPr>
          <w:rFonts w:ascii="Arial" w:eastAsia="Times New Roman" w:hAnsi="Arial" w:cs="Arial"/>
          <w:b/>
          <w:bCs/>
          <w:lang w:eastAsia="el-GR"/>
        </w:rPr>
        <w:t>ΤΟΥ 1</w:t>
      </w:r>
      <w:r w:rsidRPr="005939FE">
        <w:rPr>
          <w:rFonts w:ascii="Arial" w:eastAsia="Times New Roman" w:hAnsi="Arial" w:cs="Arial"/>
          <w:b/>
          <w:bCs/>
          <w:vertAlign w:val="superscript"/>
          <w:lang w:eastAsia="el-GR"/>
        </w:rPr>
        <w:t>ου</w:t>
      </w:r>
      <w:r>
        <w:rPr>
          <w:rFonts w:ascii="Arial" w:eastAsia="Times New Roman" w:hAnsi="Arial" w:cs="Arial"/>
          <w:b/>
          <w:bCs/>
          <w:lang w:eastAsia="el-GR"/>
        </w:rPr>
        <w:t xml:space="preserve"> </w:t>
      </w:r>
      <w:r w:rsidRPr="005939FE">
        <w:rPr>
          <w:rFonts w:ascii="Arial" w:eastAsia="Times New Roman" w:hAnsi="Arial" w:cs="Arial"/>
          <w:b/>
          <w:bCs/>
          <w:lang w:eastAsia="el-GR"/>
        </w:rPr>
        <w:t>ΠΚΤΜΝΕ ΚΑΙ ΤΗΣ 1</w:t>
      </w:r>
      <w:r w:rsidRPr="005939FE">
        <w:rPr>
          <w:rFonts w:ascii="Arial" w:eastAsia="Times New Roman" w:hAnsi="Arial" w:cs="Arial"/>
          <w:b/>
          <w:bCs/>
          <w:vertAlign w:val="superscript"/>
          <w:lang w:eastAsia="el-GR"/>
        </w:rPr>
        <w:t>ης</w:t>
      </w:r>
      <w:r>
        <w:rPr>
          <w:rFonts w:ascii="Arial" w:eastAsia="Times New Roman" w:hAnsi="Arial" w:cs="Arial"/>
          <w:b/>
          <w:bCs/>
          <w:lang w:eastAsia="el-GR"/>
        </w:rPr>
        <w:t xml:space="preserve"> </w:t>
      </w:r>
      <w:r w:rsidRPr="005939FE">
        <w:rPr>
          <w:rFonts w:ascii="Arial" w:eastAsia="Times New Roman" w:hAnsi="Arial" w:cs="Arial"/>
          <w:b/>
          <w:bCs/>
          <w:lang w:eastAsia="el-GR"/>
        </w:rPr>
        <w:t xml:space="preserve"> ΣΥΜΠΛΗΡΩΜΑΤΙΚΗΣ ΣΥΜΒΑΣΗΣ</w:t>
      </w:r>
    </w:p>
    <w:p w:rsidR="005939FE" w:rsidRPr="005939FE" w:rsidRDefault="005939FE" w:rsidP="005939FE">
      <w:pPr>
        <w:spacing w:after="0" w:line="240" w:lineRule="auto"/>
        <w:ind w:firstLine="284"/>
        <w:jc w:val="both"/>
        <w:rPr>
          <w:rFonts w:ascii="Arial" w:eastAsia="Calibri" w:hAnsi="Arial" w:cs="Arial"/>
          <w:bCs/>
        </w:rPr>
      </w:pPr>
      <w:r w:rsidRPr="005939FE">
        <w:rPr>
          <w:rFonts w:ascii="Arial" w:eastAsia="Times New Roman" w:hAnsi="Arial" w:cs="Arial"/>
          <w:lang w:eastAsia="el-GR"/>
        </w:rPr>
        <w:t xml:space="preserve">Η </w:t>
      </w:r>
      <w:r w:rsidRPr="005939FE">
        <w:rPr>
          <w:rFonts w:ascii="Arial" w:eastAsia="Calibri" w:hAnsi="Arial" w:cs="Arial"/>
          <w:bCs/>
        </w:rPr>
        <w:t>σύνταξη του 2ου Ανακεφαλαιωτικού Πίνακα Εργασιών, κρίθηκε αναγκαία για να συμπεριλάβει:</w:t>
      </w:r>
    </w:p>
    <w:p w:rsidR="005939FE" w:rsidRPr="005939FE" w:rsidRDefault="005939FE" w:rsidP="005939FE">
      <w:pPr>
        <w:spacing w:after="0" w:line="240" w:lineRule="auto"/>
        <w:ind w:left="426" w:hanging="284"/>
        <w:jc w:val="both"/>
        <w:rPr>
          <w:rFonts w:ascii="Arial" w:eastAsia="Calibri" w:hAnsi="Arial" w:cs="Arial"/>
          <w:bCs/>
        </w:rPr>
      </w:pPr>
      <w:r w:rsidRPr="005939FE">
        <w:rPr>
          <w:rFonts w:ascii="Arial" w:eastAsia="Calibri" w:hAnsi="Arial" w:cs="Arial"/>
          <w:bCs/>
        </w:rPr>
        <w:t xml:space="preserve">Α. αυξομειώσεις ποσοτήτων εργασιών, όπως αυτές προέκυψαν από τις επιμετρήσεις κατά την διάρκεια κατασκευής του έργου. </w:t>
      </w:r>
    </w:p>
    <w:p w:rsidR="005939FE" w:rsidRPr="005939FE" w:rsidRDefault="005939FE" w:rsidP="005939FE">
      <w:pPr>
        <w:spacing w:after="0" w:line="240" w:lineRule="auto"/>
        <w:ind w:left="426" w:hanging="284"/>
        <w:jc w:val="both"/>
        <w:rPr>
          <w:rFonts w:ascii="Arial" w:eastAsia="Calibri" w:hAnsi="Arial" w:cs="Arial"/>
          <w:bCs/>
        </w:rPr>
      </w:pPr>
      <w:r w:rsidRPr="005939FE">
        <w:rPr>
          <w:rFonts w:ascii="Arial" w:eastAsia="Calibri" w:hAnsi="Arial" w:cs="Arial"/>
          <w:bCs/>
        </w:rPr>
        <w:lastRenderedPageBreak/>
        <w:t>Β. τη σύνταξη της 1ης Συμπληρωματικής Σύμβασης και του  1ου ΠΚΤΜΝΕ για να συμπεριλάβει  συμπληρωματικές εργασίες και έξι νέες εργασίες, που προέκυψαν με την εκτέλεση του έργου και δεν περιλαμβάνονται στην αρχικώς συναφθείσα σύμβαση,  αλλά κατέστησαν αναγκαίες λόγω απρόβλεπτων περιστάσεων για την έντεχνη ολοκλήρωση και λειτουργικότητα του έργου.</w:t>
      </w:r>
    </w:p>
    <w:p w:rsidR="005939FE" w:rsidRPr="005939FE" w:rsidRDefault="005939FE" w:rsidP="005939FE">
      <w:pPr>
        <w:spacing w:after="0" w:line="240" w:lineRule="auto"/>
        <w:ind w:firstLine="284"/>
        <w:jc w:val="both"/>
        <w:rPr>
          <w:rFonts w:ascii="Arial" w:eastAsia="Calibri" w:hAnsi="Arial" w:cs="Arial"/>
          <w:bCs/>
        </w:rPr>
      </w:pPr>
    </w:p>
    <w:p w:rsidR="005939FE" w:rsidRPr="005939FE" w:rsidRDefault="005939FE" w:rsidP="005939FE">
      <w:pPr>
        <w:spacing w:after="0" w:line="240" w:lineRule="auto"/>
        <w:ind w:firstLine="142"/>
        <w:jc w:val="both"/>
        <w:rPr>
          <w:rFonts w:ascii="Arial" w:eastAsia="Calibri" w:hAnsi="Arial" w:cs="Arial"/>
          <w:bCs/>
        </w:rPr>
      </w:pPr>
      <w:r w:rsidRPr="005939FE">
        <w:rPr>
          <w:rFonts w:ascii="Arial" w:eastAsia="Calibri" w:hAnsi="Arial" w:cs="Arial"/>
          <w:bCs/>
        </w:rPr>
        <w:t xml:space="preserve">Ειδικότερα για τις εργασίες που συμπεριλαμβάνονται στην 1η Συμπληρωματική Σύμβαση η αναγκαιότητα για την εκπόνησή τους δεν μπορούσε να προβλεφθεί διότι κατά την αποξήλωση των πλακιδίων στις δύο πισίνες διαπιστώθηκαν πολλαπλές στρώσεις παλαιών </w:t>
      </w:r>
      <w:proofErr w:type="spellStart"/>
      <w:r w:rsidRPr="005939FE">
        <w:rPr>
          <w:rFonts w:ascii="Arial" w:eastAsia="Calibri" w:hAnsi="Arial" w:cs="Arial"/>
          <w:bCs/>
        </w:rPr>
        <w:t>εποξειδικών</w:t>
      </w:r>
      <w:proofErr w:type="spellEnd"/>
      <w:r w:rsidRPr="005939FE">
        <w:rPr>
          <w:rFonts w:ascii="Arial" w:eastAsia="Calibri" w:hAnsi="Arial" w:cs="Arial"/>
          <w:bCs/>
        </w:rPr>
        <w:t xml:space="preserve"> και </w:t>
      </w:r>
      <w:proofErr w:type="spellStart"/>
      <w:r w:rsidRPr="005939FE">
        <w:rPr>
          <w:rFonts w:ascii="Arial" w:eastAsia="Calibri" w:hAnsi="Arial" w:cs="Arial"/>
          <w:bCs/>
        </w:rPr>
        <w:t>τσιμαντοενισχυμένων</w:t>
      </w:r>
      <w:proofErr w:type="spellEnd"/>
      <w:r w:rsidRPr="005939FE">
        <w:rPr>
          <w:rFonts w:ascii="Arial" w:eastAsia="Calibri" w:hAnsi="Arial" w:cs="Arial"/>
          <w:bCs/>
        </w:rPr>
        <w:t xml:space="preserve"> κολλών πλακιδίων, οι οποίες έπρεπε να </w:t>
      </w:r>
      <w:proofErr w:type="spellStart"/>
      <w:r w:rsidRPr="005939FE">
        <w:rPr>
          <w:rFonts w:ascii="Arial" w:eastAsia="Calibri" w:hAnsi="Arial" w:cs="Arial"/>
          <w:bCs/>
        </w:rPr>
        <w:t>αποξηλωθούν</w:t>
      </w:r>
      <w:proofErr w:type="spellEnd"/>
      <w:r w:rsidRPr="005939FE">
        <w:rPr>
          <w:rFonts w:ascii="Arial" w:eastAsia="Calibri" w:hAnsi="Arial" w:cs="Arial"/>
          <w:bCs/>
        </w:rPr>
        <w:t xml:space="preserve"> και να απομακρυνθούν ώστε να εφαρμοσθεί η </w:t>
      </w:r>
      <w:proofErr w:type="spellStart"/>
      <w:r w:rsidRPr="005939FE">
        <w:rPr>
          <w:rFonts w:ascii="Arial" w:eastAsia="Calibri" w:hAnsi="Arial" w:cs="Arial"/>
          <w:bCs/>
        </w:rPr>
        <w:t>στεγάνωση</w:t>
      </w:r>
      <w:proofErr w:type="spellEnd"/>
      <w:r w:rsidRPr="005939FE">
        <w:rPr>
          <w:rFonts w:ascii="Arial" w:eastAsia="Calibri" w:hAnsi="Arial" w:cs="Arial"/>
          <w:bCs/>
        </w:rPr>
        <w:t xml:space="preserve"> όπως προέβλεπε η μελέτη. Κατά την αφαίρεσή τους διαπιστώθηκαν εκτεταμένες </w:t>
      </w:r>
      <w:proofErr w:type="spellStart"/>
      <w:r w:rsidRPr="005939FE">
        <w:rPr>
          <w:rFonts w:ascii="Arial" w:eastAsia="Calibri" w:hAnsi="Arial" w:cs="Arial"/>
          <w:bCs/>
        </w:rPr>
        <w:t>ρηγματώσεις</w:t>
      </w:r>
      <w:proofErr w:type="spellEnd"/>
      <w:r w:rsidRPr="005939FE">
        <w:rPr>
          <w:rFonts w:ascii="Arial" w:eastAsia="Calibri" w:hAnsi="Arial" w:cs="Arial"/>
          <w:bCs/>
        </w:rPr>
        <w:t xml:space="preserve"> στο σκυρόδεμα και αλλοιώσεις στον οπλισμό σε πολύ μεγάλο ποσοστό στην επιφάνεια των τοιχίων και των πυθμένων των πισινών, οπότε υπήρξε η ανάγκη για την αποκατάσταση αυτών των βλαβών (εφαρμογή </w:t>
      </w:r>
      <w:proofErr w:type="spellStart"/>
      <w:r w:rsidRPr="005939FE">
        <w:rPr>
          <w:rFonts w:ascii="Arial" w:eastAsia="Calibri" w:hAnsi="Arial" w:cs="Arial"/>
          <w:bCs/>
        </w:rPr>
        <w:t>ρητίνων</w:t>
      </w:r>
      <w:proofErr w:type="spellEnd"/>
      <w:r w:rsidRPr="005939FE">
        <w:rPr>
          <w:rFonts w:ascii="Arial" w:eastAsia="Calibri" w:hAnsi="Arial" w:cs="Arial"/>
          <w:bCs/>
        </w:rPr>
        <w:t xml:space="preserve"> προστασίας  σκυροδέματος και οπλισμού), την ομαλοποίηση της επιφάνειας που προέκυψε με </w:t>
      </w:r>
      <w:proofErr w:type="spellStart"/>
      <w:r w:rsidRPr="005939FE">
        <w:rPr>
          <w:rFonts w:ascii="Arial" w:eastAsia="Calibri" w:hAnsi="Arial" w:cs="Arial"/>
          <w:bCs/>
        </w:rPr>
        <w:t>τσιμεντοειδές</w:t>
      </w:r>
      <w:proofErr w:type="spellEnd"/>
      <w:r w:rsidRPr="005939FE">
        <w:rPr>
          <w:rFonts w:ascii="Arial" w:eastAsia="Calibri" w:hAnsi="Arial" w:cs="Arial"/>
          <w:bCs/>
        </w:rPr>
        <w:t xml:space="preserve"> κονίαμα και </w:t>
      </w:r>
      <w:proofErr w:type="spellStart"/>
      <w:r w:rsidRPr="005939FE">
        <w:rPr>
          <w:rFonts w:ascii="Arial" w:eastAsia="Calibri" w:hAnsi="Arial" w:cs="Arial"/>
          <w:bCs/>
        </w:rPr>
        <w:t>επάλλειψη</w:t>
      </w:r>
      <w:proofErr w:type="spellEnd"/>
      <w:r w:rsidRPr="005939FE">
        <w:rPr>
          <w:rFonts w:ascii="Arial" w:eastAsia="Calibri" w:hAnsi="Arial" w:cs="Arial"/>
          <w:bCs/>
        </w:rPr>
        <w:t xml:space="preserve"> της επιφάνειας με αστάρι (</w:t>
      </w:r>
      <w:proofErr w:type="spellStart"/>
      <w:r w:rsidRPr="005939FE">
        <w:rPr>
          <w:rFonts w:ascii="Arial" w:eastAsia="Calibri" w:hAnsi="Arial" w:cs="Arial"/>
          <w:bCs/>
        </w:rPr>
        <w:t>primer</w:t>
      </w:r>
      <w:proofErr w:type="spellEnd"/>
      <w:r w:rsidRPr="005939FE">
        <w:rPr>
          <w:rFonts w:ascii="Arial" w:eastAsia="Calibri" w:hAnsi="Arial" w:cs="Arial"/>
          <w:bCs/>
        </w:rPr>
        <w:t xml:space="preserve">), για την εφαρμογή των </w:t>
      </w:r>
      <w:proofErr w:type="spellStart"/>
      <w:r w:rsidRPr="005939FE">
        <w:rPr>
          <w:rFonts w:ascii="Arial" w:eastAsia="Calibri" w:hAnsi="Arial" w:cs="Arial"/>
          <w:bCs/>
        </w:rPr>
        <w:t>στεγανωτικών</w:t>
      </w:r>
      <w:proofErr w:type="spellEnd"/>
      <w:r w:rsidRPr="005939FE">
        <w:rPr>
          <w:rFonts w:ascii="Arial" w:eastAsia="Calibri" w:hAnsi="Arial" w:cs="Arial"/>
          <w:bCs/>
        </w:rPr>
        <w:t xml:space="preserve"> στρώσεων. </w:t>
      </w:r>
    </w:p>
    <w:p w:rsidR="005939FE" w:rsidRPr="005939FE" w:rsidRDefault="005939FE" w:rsidP="005939FE">
      <w:pPr>
        <w:spacing w:after="0" w:line="240" w:lineRule="auto"/>
        <w:ind w:firstLine="142"/>
        <w:jc w:val="both"/>
        <w:rPr>
          <w:rFonts w:ascii="Arial" w:eastAsia="Calibri" w:hAnsi="Arial" w:cs="Arial"/>
          <w:bCs/>
        </w:rPr>
      </w:pPr>
      <w:r w:rsidRPr="005939FE">
        <w:rPr>
          <w:rFonts w:ascii="Arial" w:eastAsia="Calibri" w:hAnsi="Arial" w:cs="Arial"/>
          <w:bCs/>
        </w:rPr>
        <w:t xml:space="preserve">Επίσης, η αδυναμία, τελικά, χρήσης του </w:t>
      </w:r>
      <w:proofErr w:type="spellStart"/>
      <w:r w:rsidRPr="005939FE">
        <w:rPr>
          <w:rFonts w:ascii="Arial" w:eastAsia="Calibri" w:hAnsi="Arial" w:cs="Arial"/>
          <w:bCs/>
        </w:rPr>
        <w:t>μηχανοδιαδρόμου</w:t>
      </w:r>
      <w:proofErr w:type="spellEnd"/>
      <w:r w:rsidRPr="005939FE">
        <w:rPr>
          <w:rFonts w:ascii="Arial" w:eastAsia="Calibri" w:hAnsi="Arial" w:cs="Arial"/>
          <w:bCs/>
        </w:rPr>
        <w:t xml:space="preserve"> για την όδευση των σωληνώσεων και των ηλεκτρικών γραμμών δημιούργησε την ανάγκη κατασκευής επιφανειακού αύλακα και την πραγματοποίηση αρκετών οπών διέλευσης.</w:t>
      </w:r>
    </w:p>
    <w:p w:rsidR="005939FE" w:rsidRPr="005939FE" w:rsidRDefault="005939FE" w:rsidP="005939FE">
      <w:pPr>
        <w:spacing w:after="0" w:line="240" w:lineRule="auto"/>
        <w:ind w:firstLine="142"/>
        <w:jc w:val="both"/>
        <w:rPr>
          <w:rFonts w:ascii="Arial" w:eastAsia="Calibri" w:hAnsi="Arial" w:cs="Arial"/>
          <w:bCs/>
        </w:rPr>
      </w:pPr>
    </w:p>
    <w:p w:rsidR="005939FE" w:rsidRPr="005939FE" w:rsidRDefault="005939FE" w:rsidP="005939FE">
      <w:pPr>
        <w:spacing w:after="0" w:line="240" w:lineRule="auto"/>
        <w:ind w:firstLine="360"/>
        <w:jc w:val="both"/>
        <w:rPr>
          <w:rFonts w:ascii="Arial" w:eastAsia="Times New Roman" w:hAnsi="Arial" w:cs="Arial"/>
          <w:lang w:eastAsia="el-GR"/>
        </w:rPr>
      </w:pPr>
      <w:r w:rsidRPr="005939FE">
        <w:rPr>
          <w:rFonts w:ascii="Arial" w:eastAsia="Times New Roman" w:hAnsi="Arial" w:cs="Arial"/>
          <w:shd w:val="clear" w:color="auto" w:fill="FFFFFF"/>
          <w:lang w:eastAsia="el-GR"/>
        </w:rPr>
        <w:t>Οι συμπληρωματικές εργασίες που απαιτούνται όπως περιγράφονται παραπάνω δεν μπορούν να διαχωριστούν τεχνικά και οικονομικά από την αρχική σύμβαση,  διότι είναι απόλυτα αναγκαίες για την επιτυχή ολοκλήρωση του εκτελούμενου έργου και δεν μεταβάλλουν τη συνολική φύση της αρχικής σύμβασης.</w:t>
      </w:r>
    </w:p>
    <w:p w:rsidR="005939FE" w:rsidRPr="005939FE" w:rsidRDefault="005939FE" w:rsidP="005939FE">
      <w:pPr>
        <w:spacing w:after="0" w:line="240" w:lineRule="auto"/>
        <w:ind w:firstLine="284"/>
        <w:jc w:val="both"/>
        <w:rPr>
          <w:rFonts w:ascii="Arial" w:eastAsia="Calibri" w:hAnsi="Arial" w:cs="Arial"/>
          <w:bCs/>
        </w:rPr>
      </w:pPr>
      <w:r w:rsidRPr="005939FE">
        <w:rPr>
          <w:rFonts w:ascii="Arial" w:eastAsia="Calibri" w:hAnsi="Arial" w:cs="Arial"/>
          <w:bCs/>
        </w:rPr>
        <w:t>Η προκύπτουσα δαπάνη των συμπληρωματικών εργασιών, ήτοι της 1ης Συμπληρωματικής Σύμβασης ανέρχεται σε ποσό 96.785,66€ με το ΦΠΑ επί πλέον έναντι του συμβατικού ποσού 262.769,28€ με το ΦΠΑ και αντιστοιχεί στο 36,83% της αξίας της αρχικής σύμβασης</w:t>
      </w:r>
      <w:r w:rsidRPr="005939FE">
        <w:rPr>
          <w:rFonts w:ascii="Arial" w:eastAsia="Times New Roman" w:hAnsi="Arial" w:cs="Arial"/>
          <w:lang w:eastAsia="el-GR"/>
        </w:rPr>
        <w:t xml:space="preserve"> ποσοστό μικρότερο του 50% σύμφωνα με το άρθρο 156 του Ν.4412/2016.</w:t>
      </w:r>
    </w:p>
    <w:p w:rsidR="005939FE" w:rsidRPr="005939FE" w:rsidRDefault="005939FE" w:rsidP="005939FE">
      <w:pPr>
        <w:spacing w:after="0" w:line="240" w:lineRule="auto"/>
        <w:ind w:firstLine="284"/>
        <w:jc w:val="both"/>
        <w:rPr>
          <w:rFonts w:ascii="Arial" w:eastAsia="Calibri" w:hAnsi="Arial" w:cs="Arial"/>
          <w:bCs/>
        </w:rPr>
      </w:pPr>
      <w:r w:rsidRPr="005939FE">
        <w:rPr>
          <w:rFonts w:ascii="Arial" w:eastAsia="Calibri" w:hAnsi="Arial" w:cs="Arial"/>
          <w:bCs/>
        </w:rPr>
        <w:t>Η χρήση των «επί έλασσον δαπανών» είναι σύμφωνη με τα προβλεπόμενα στο Ν. 4412/2016 άρθρο 156, παρ. 3β, χωρίς οι μεταβολές αυτές να υπερβαίνουν το 20% του αρχικού προϋπολογισμού μιας ομάδας εργασιών, καθώς και το 10% του συνολικού προϋπολογισμού εργασιών της αρχικής σύμβασης του έργου. Επίσης, η χρήση των «επί έλασσον δαπανών» δεν οδηγεί σε αλλαγή του φυσικού αντικειμένου του έργου και ούτε θίγει την πληρότητα, την ποιότητα και τη λειτουργικότητά  του.</w:t>
      </w:r>
    </w:p>
    <w:p w:rsidR="005939FE" w:rsidRPr="005939FE" w:rsidRDefault="005939FE" w:rsidP="005939FE">
      <w:pPr>
        <w:spacing w:after="0" w:line="240" w:lineRule="auto"/>
        <w:ind w:firstLine="284"/>
        <w:jc w:val="both"/>
        <w:rPr>
          <w:rFonts w:ascii="Arial" w:eastAsia="Calibri" w:hAnsi="Arial" w:cs="Arial"/>
          <w:bCs/>
        </w:rPr>
      </w:pPr>
    </w:p>
    <w:p w:rsidR="005939FE" w:rsidRPr="005939FE" w:rsidRDefault="005939FE" w:rsidP="005939FE">
      <w:pPr>
        <w:spacing w:after="0" w:line="240" w:lineRule="auto"/>
        <w:ind w:firstLine="284"/>
        <w:jc w:val="both"/>
        <w:rPr>
          <w:rFonts w:ascii="Arial" w:eastAsia="Calibri" w:hAnsi="Arial" w:cs="Arial"/>
          <w:bCs/>
        </w:rPr>
      </w:pPr>
    </w:p>
    <w:p w:rsidR="005939FE" w:rsidRPr="005939FE" w:rsidRDefault="005939FE" w:rsidP="005939FE">
      <w:pPr>
        <w:spacing w:after="0" w:line="240" w:lineRule="auto"/>
        <w:jc w:val="both"/>
        <w:rPr>
          <w:rFonts w:ascii="Arial" w:eastAsia="Times New Roman" w:hAnsi="Arial" w:cs="Arial"/>
          <w:b/>
          <w:lang w:eastAsia="el-GR"/>
        </w:rPr>
      </w:pPr>
      <w:r w:rsidRPr="005939FE">
        <w:rPr>
          <w:rFonts w:ascii="Arial" w:eastAsia="Times New Roman" w:hAnsi="Arial" w:cs="Arial"/>
          <w:b/>
          <w:lang w:eastAsia="el-GR"/>
        </w:rPr>
        <w:t xml:space="preserve">    3. ΟΙΚΟΝΟΜΙΚΕΣ ΜΕΤΑΒΟΛΕΣ</w:t>
      </w:r>
    </w:p>
    <w:p w:rsidR="005939FE" w:rsidRPr="005939FE" w:rsidRDefault="005939FE" w:rsidP="005939FE">
      <w:pPr>
        <w:spacing w:after="0" w:line="240" w:lineRule="auto"/>
        <w:ind w:firstLine="284"/>
        <w:jc w:val="both"/>
        <w:rPr>
          <w:rFonts w:ascii="Arial" w:eastAsia="Calibri" w:hAnsi="Arial" w:cs="Arial"/>
          <w:bCs/>
        </w:rPr>
      </w:pPr>
      <w:r w:rsidRPr="005939FE">
        <w:rPr>
          <w:rFonts w:ascii="Arial" w:eastAsia="Calibri" w:hAnsi="Arial" w:cs="Arial"/>
          <w:bCs/>
        </w:rPr>
        <w:t xml:space="preserve">O παρών 3ος Ανακεφαλαιωτικός Πίνακας Εργασιών συντάχθηκε </w:t>
      </w:r>
      <w:r w:rsidRPr="005939FE">
        <w:rPr>
          <w:rFonts w:ascii="Arial" w:eastAsia="Calibri" w:hAnsi="Arial" w:cs="Arial"/>
          <w:b/>
          <w:bCs/>
        </w:rPr>
        <w:t>επί πλέον</w:t>
      </w:r>
      <w:r w:rsidRPr="005939FE">
        <w:rPr>
          <w:rFonts w:ascii="Arial" w:eastAsia="Calibri" w:hAnsi="Arial" w:cs="Arial"/>
          <w:bCs/>
        </w:rPr>
        <w:t xml:space="preserve"> ποσού έναντι του συμβατικού ποσού.</w:t>
      </w:r>
    </w:p>
    <w:p w:rsidR="005939FE" w:rsidRPr="005939FE" w:rsidRDefault="005939FE" w:rsidP="005939FE">
      <w:pPr>
        <w:spacing w:after="0" w:line="240" w:lineRule="auto"/>
        <w:jc w:val="both"/>
        <w:rPr>
          <w:rFonts w:ascii="Arial" w:eastAsia="Calibri" w:hAnsi="Arial" w:cs="Arial"/>
          <w:bCs/>
        </w:rPr>
      </w:pPr>
      <w:r w:rsidRPr="005939FE">
        <w:rPr>
          <w:rFonts w:ascii="Arial" w:eastAsia="Calibri" w:hAnsi="Arial" w:cs="Arial"/>
          <w:bCs/>
        </w:rPr>
        <w:t>Συμβατική δαπάνη Ευρώ (με ΦΠΑ)            262.769,28 €</w:t>
      </w:r>
    </w:p>
    <w:p w:rsidR="005939FE" w:rsidRPr="005939FE" w:rsidRDefault="005939FE" w:rsidP="005939FE">
      <w:pPr>
        <w:tabs>
          <w:tab w:val="center" w:pos="4749"/>
        </w:tabs>
        <w:spacing w:after="0" w:line="240" w:lineRule="auto"/>
        <w:jc w:val="both"/>
        <w:rPr>
          <w:rFonts w:ascii="Arial" w:eastAsia="Calibri" w:hAnsi="Arial" w:cs="Arial"/>
          <w:bCs/>
        </w:rPr>
      </w:pPr>
      <w:r w:rsidRPr="005939FE">
        <w:rPr>
          <w:rFonts w:ascii="Arial" w:eastAsia="Calibri" w:hAnsi="Arial" w:cs="Arial"/>
          <w:bCs/>
        </w:rPr>
        <w:t>1</w:t>
      </w:r>
      <w:r w:rsidRPr="005939FE">
        <w:rPr>
          <w:rFonts w:ascii="Arial" w:eastAsia="Calibri" w:hAnsi="Arial" w:cs="Arial"/>
          <w:bCs/>
          <w:vertAlign w:val="superscript"/>
        </w:rPr>
        <w:t>η</w:t>
      </w:r>
      <w:r w:rsidRPr="005939FE">
        <w:rPr>
          <w:rFonts w:ascii="Arial" w:eastAsia="Calibri" w:hAnsi="Arial" w:cs="Arial"/>
          <w:bCs/>
        </w:rPr>
        <w:t xml:space="preserve"> Συμπληρωματική Σύμβαση (με ΦΠΑ)        </w:t>
      </w:r>
      <w:r w:rsidRPr="005939FE">
        <w:rPr>
          <w:rFonts w:ascii="Arial" w:eastAsia="Calibri" w:hAnsi="Arial" w:cs="Arial"/>
          <w:bCs/>
        </w:rPr>
        <w:tab/>
        <w:t>96.785,66 €</w:t>
      </w:r>
    </w:p>
    <w:p w:rsidR="005939FE" w:rsidRPr="005939FE" w:rsidRDefault="005939FE" w:rsidP="005939FE">
      <w:pPr>
        <w:spacing w:after="0" w:line="240" w:lineRule="auto"/>
        <w:jc w:val="both"/>
        <w:rPr>
          <w:rFonts w:ascii="Arial" w:eastAsia="Times New Roman" w:hAnsi="Arial" w:cs="Arial"/>
          <w:lang w:eastAsia="el-GR"/>
        </w:rPr>
      </w:pPr>
      <w:r w:rsidRPr="005939FE">
        <w:rPr>
          <w:rFonts w:ascii="Arial" w:eastAsia="Calibri" w:hAnsi="Arial" w:cs="Arial"/>
          <w:bCs/>
        </w:rPr>
        <w:t>Προτεινόμενη συνολική δαπάνη Ευρώ (με ΦΠΑ</w:t>
      </w:r>
      <w:r w:rsidRPr="005939FE">
        <w:rPr>
          <w:rFonts w:ascii="Arial" w:eastAsia="Times New Roman" w:hAnsi="Arial" w:cs="Arial"/>
          <w:lang w:eastAsia="el-GR"/>
        </w:rPr>
        <w:t xml:space="preserve">)    359.554,94 € </w:t>
      </w:r>
    </w:p>
    <w:p w:rsidR="005939FE" w:rsidRPr="005939FE" w:rsidRDefault="005939FE" w:rsidP="005939FE">
      <w:pPr>
        <w:spacing w:after="0" w:line="240" w:lineRule="auto"/>
        <w:jc w:val="both"/>
        <w:rPr>
          <w:rFonts w:ascii="Arial" w:eastAsia="Times New Roman" w:hAnsi="Arial" w:cs="Arial"/>
          <w:b/>
          <w:lang w:eastAsia="el-GR"/>
        </w:rPr>
      </w:pPr>
      <w:r w:rsidRPr="005939FE">
        <w:rPr>
          <w:rFonts w:ascii="Arial" w:eastAsia="Times New Roman" w:hAnsi="Arial" w:cs="Arial"/>
          <w:b/>
          <w:lang w:eastAsia="el-GR"/>
        </w:rPr>
        <w:t xml:space="preserve">Επί πλέον κατά </w:t>
      </w:r>
      <w:r w:rsidRPr="005939FE">
        <w:rPr>
          <w:rFonts w:ascii="Arial" w:eastAsia="Calibri" w:hAnsi="Arial" w:cs="Arial"/>
          <w:b/>
          <w:bCs/>
        </w:rPr>
        <w:t>96.785,66 €</w:t>
      </w:r>
    </w:p>
    <w:p w:rsidR="005939FE" w:rsidRPr="00343830" w:rsidRDefault="005939FE" w:rsidP="005939FE">
      <w:pPr>
        <w:spacing w:after="0" w:line="240" w:lineRule="auto"/>
        <w:ind w:left="284"/>
        <w:jc w:val="both"/>
        <w:rPr>
          <w:rFonts w:ascii="Arial" w:eastAsia="Calibri" w:hAnsi="Arial" w:cs="Arial"/>
          <w:bCs/>
        </w:rPr>
      </w:pPr>
    </w:p>
    <w:p w:rsidR="00556A21" w:rsidRPr="00343830" w:rsidRDefault="005939FE" w:rsidP="00D14E5E">
      <w:pPr>
        <w:tabs>
          <w:tab w:val="center" w:pos="4748"/>
        </w:tabs>
        <w:spacing w:after="0" w:line="240" w:lineRule="auto"/>
        <w:jc w:val="both"/>
        <w:rPr>
          <w:rFonts w:ascii="Arial" w:hAnsi="Arial" w:cs="Arial"/>
        </w:rPr>
      </w:pPr>
      <w:r w:rsidRPr="00343830">
        <w:rPr>
          <w:rFonts w:ascii="Arial" w:hAnsi="Arial" w:cs="Arial"/>
        </w:rPr>
        <w:t>Το Συμβούλιο Δημοσίων έργων Νομού Φθιώτιδας με το αριθ.</w:t>
      </w:r>
      <w:r w:rsidR="000159BF" w:rsidRPr="00343830">
        <w:rPr>
          <w:rFonts w:ascii="Arial" w:hAnsi="Arial" w:cs="Arial"/>
        </w:rPr>
        <w:t xml:space="preserve"> 49</w:t>
      </w:r>
      <w:r w:rsidRPr="00343830">
        <w:rPr>
          <w:rFonts w:ascii="Arial" w:hAnsi="Arial" w:cs="Arial"/>
        </w:rPr>
        <w:t>/</w:t>
      </w:r>
      <w:r w:rsidR="000159BF" w:rsidRPr="00343830">
        <w:rPr>
          <w:rFonts w:ascii="Arial" w:hAnsi="Arial" w:cs="Arial"/>
        </w:rPr>
        <w:t>06</w:t>
      </w:r>
      <w:r w:rsidRPr="00343830">
        <w:rPr>
          <w:rFonts w:ascii="Arial" w:hAnsi="Arial" w:cs="Arial"/>
        </w:rPr>
        <w:t>-</w:t>
      </w:r>
      <w:r w:rsidR="000159BF" w:rsidRPr="00343830">
        <w:rPr>
          <w:rFonts w:ascii="Arial" w:hAnsi="Arial" w:cs="Arial"/>
        </w:rPr>
        <w:t>07</w:t>
      </w:r>
      <w:r w:rsidRPr="00343830">
        <w:rPr>
          <w:rFonts w:ascii="Arial" w:hAnsi="Arial" w:cs="Arial"/>
        </w:rPr>
        <w:t>-202</w:t>
      </w:r>
      <w:r w:rsidR="000159BF" w:rsidRPr="00343830">
        <w:rPr>
          <w:rFonts w:ascii="Arial" w:hAnsi="Arial" w:cs="Arial"/>
        </w:rPr>
        <w:t>2</w:t>
      </w:r>
      <w:r w:rsidRPr="00343830">
        <w:rPr>
          <w:rFonts w:ascii="Arial" w:hAnsi="Arial" w:cs="Arial"/>
        </w:rPr>
        <w:t xml:space="preserve"> έγγραφό </w:t>
      </w:r>
      <w:r w:rsidR="000159BF" w:rsidRPr="00343830">
        <w:rPr>
          <w:rFonts w:ascii="Arial" w:hAnsi="Arial" w:cs="Arial"/>
        </w:rPr>
        <w:t xml:space="preserve">του </w:t>
      </w:r>
      <w:r w:rsidRPr="00343830">
        <w:rPr>
          <w:rFonts w:ascii="Arial" w:hAnsi="Arial" w:cs="Arial"/>
        </w:rPr>
        <w:t xml:space="preserve">(πρακτικό </w:t>
      </w:r>
      <w:r w:rsidR="000159BF" w:rsidRPr="00343830">
        <w:rPr>
          <w:rFonts w:ascii="Arial" w:hAnsi="Arial" w:cs="Arial"/>
        </w:rPr>
        <w:t>3</w:t>
      </w:r>
      <w:r w:rsidRPr="00343830">
        <w:rPr>
          <w:rFonts w:ascii="Arial" w:hAnsi="Arial" w:cs="Arial"/>
        </w:rPr>
        <w:t>/202</w:t>
      </w:r>
      <w:r w:rsidR="000159BF" w:rsidRPr="00343830">
        <w:rPr>
          <w:rFonts w:ascii="Arial" w:hAnsi="Arial" w:cs="Arial"/>
        </w:rPr>
        <w:t>2</w:t>
      </w:r>
      <w:r w:rsidRPr="00343830">
        <w:rPr>
          <w:rFonts w:ascii="Arial" w:hAnsi="Arial" w:cs="Arial"/>
        </w:rPr>
        <w:t xml:space="preserve">  θέμα </w:t>
      </w:r>
      <w:r w:rsidR="000159BF" w:rsidRPr="00343830">
        <w:rPr>
          <w:rFonts w:ascii="Arial" w:hAnsi="Arial" w:cs="Arial"/>
        </w:rPr>
        <w:t>5</w:t>
      </w:r>
      <w:r w:rsidRPr="00343830">
        <w:rPr>
          <w:rFonts w:ascii="Arial" w:hAnsi="Arial" w:cs="Arial"/>
          <w:vertAlign w:val="superscript"/>
        </w:rPr>
        <w:t>ο</w:t>
      </w:r>
      <w:r w:rsidRPr="00343830">
        <w:rPr>
          <w:rFonts w:ascii="Arial" w:hAnsi="Arial" w:cs="Arial"/>
        </w:rPr>
        <w:t xml:space="preserve">) γνωμοδότησε θετικά για την έγκριση του </w:t>
      </w:r>
      <w:r w:rsidR="000159BF" w:rsidRPr="00343830">
        <w:rPr>
          <w:rFonts w:ascii="Arial" w:hAnsi="Arial" w:cs="Arial"/>
        </w:rPr>
        <w:t>2</w:t>
      </w:r>
      <w:r w:rsidRPr="00343830">
        <w:rPr>
          <w:rFonts w:ascii="Arial" w:hAnsi="Arial" w:cs="Arial"/>
        </w:rPr>
        <w:t>ου Ανακεφαλαιωτικού Πίνακα Εργασιών, του 1ου ΠΚΤΜΝΕ και της 1ης συμπληρωματικής σύμβασης του έργου</w:t>
      </w:r>
    </w:p>
    <w:p w:rsidR="005939FE" w:rsidRDefault="005939FE" w:rsidP="00D14E5E">
      <w:pPr>
        <w:tabs>
          <w:tab w:val="center" w:pos="4748"/>
        </w:tabs>
        <w:spacing w:after="0" w:line="240" w:lineRule="auto"/>
        <w:jc w:val="both"/>
        <w:rPr>
          <w:rFonts w:ascii="Arial" w:hAnsi="Arial" w:cs="Arial"/>
        </w:rPr>
      </w:pPr>
    </w:p>
    <w:p w:rsidR="004301FE" w:rsidRDefault="004301FE" w:rsidP="00D14E5E">
      <w:pPr>
        <w:tabs>
          <w:tab w:val="center" w:pos="4748"/>
        </w:tabs>
        <w:spacing w:after="0" w:line="240" w:lineRule="auto"/>
        <w:jc w:val="both"/>
        <w:rPr>
          <w:rFonts w:ascii="Arial" w:hAnsi="Arial" w:cs="Arial"/>
        </w:rPr>
      </w:pPr>
    </w:p>
    <w:p w:rsidR="004301FE" w:rsidRDefault="004301FE" w:rsidP="00D14E5E">
      <w:pPr>
        <w:tabs>
          <w:tab w:val="center" w:pos="4748"/>
        </w:tabs>
        <w:spacing w:after="0" w:line="240" w:lineRule="auto"/>
        <w:jc w:val="both"/>
        <w:rPr>
          <w:rFonts w:ascii="Arial" w:hAnsi="Arial" w:cs="Arial"/>
        </w:rPr>
      </w:pPr>
    </w:p>
    <w:p w:rsidR="004301FE" w:rsidRDefault="004301FE" w:rsidP="00D14E5E">
      <w:pPr>
        <w:tabs>
          <w:tab w:val="center" w:pos="4748"/>
        </w:tabs>
        <w:spacing w:after="0" w:line="240" w:lineRule="auto"/>
        <w:jc w:val="both"/>
        <w:rPr>
          <w:rFonts w:ascii="Arial" w:hAnsi="Arial" w:cs="Arial"/>
        </w:rPr>
      </w:pPr>
    </w:p>
    <w:p w:rsidR="004301FE" w:rsidRPr="00343830" w:rsidRDefault="004301FE" w:rsidP="00D14E5E">
      <w:pPr>
        <w:tabs>
          <w:tab w:val="center" w:pos="4748"/>
        </w:tabs>
        <w:spacing w:after="0" w:line="240" w:lineRule="auto"/>
        <w:jc w:val="both"/>
        <w:rPr>
          <w:rFonts w:ascii="Arial" w:hAnsi="Arial" w:cs="Arial"/>
        </w:rPr>
      </w:pPr>
    </w:p>
    <w:p w:rsidR="005939FE" w:rsidRPr="00343830" w:rsidRDefault="005939FE" w:rsidP="00D14E5E">
      <w:pPr>
        <w:tabs>
          <w:tab w:val="center" w:pos="4748"/>
        </w:tabs>
        <w:spacing w:after="0" w:line="240" w:lineRule="auto"/>
        <w:jc w:val="both"/>
        <w:rPr>
          <w:rFonts w:ascii="Arial" w:eastAsia="Calibri" w:hAnsi="Arial" w:cs="Arial"/>
          <w:u w:val="single"/>
        </w:rPr>
      </w:pPr>
    </w:p>
    <w:p w:rsidR="00D14E5E" w:rsidRPr="00343830" w:rsidRDefault="00D14E5E" w:rsidP="00D14E5E">
      <w:pPr>
        <w:spacing w:after="0" w:line="240" w:lineRule="auto"/>
        <w:ind w:left="360"/>
        <w:jc w:val="center"/>
        <w:rPr>
          <w:rFonts w:ascii="Arial" w:eastAsia="Calibri" w:hAnsi="Arial" w:cs="Arial"/>
        </w:rPr>
      </w:pPr>
      <w:r w:rsidRPr="00343830">
        <w:rPr>
          <w:rFonts w:ascii="Arial" w:eastAsia="Calibri" w:hAnsi="Arial" w:cs="Arial"/>
        </w:rPr>
        <w:t>Μετά τα παραπάνω</w:t>
      </w:r>
      <w:r w:rsidR="0057779E" w:rsidRPr="00343830">
        <w:rPr>
          <w:rFonts w:ascii="Arial" w:eastAsia="Calibri" w:hAnsi="Arial" w:cs="Arial"/>
        </w:rPr>
        <w:t>,</w:t>
      </w:r>
      <w:r w:rsidRPr="00343830">
        <w:rPr>
          <w:rFonts w:ascii="Arial" w:eastAsia="Calibri" w:hAnsi="Arial" w:cs="Arial"/>
        </w:rPr>
        <w:t xml:space="preserve"> προτείνεται :</w:t>
      </w:r>
    </w:p>
    <w:p w:rsidR="00625CE5" w:rsidRDefault="00625CE5" w:rsidP="00D1691C">
      <w:pPr>
        <w:spacing w:after="0" w:line="240" w:lineRule="auto"/>
        <w:ind w:firstLine="360"/>
        <w:jc w:val="both"/>
        <w:rPr>
          <w:rFonts w:ascii="Arial" w:eastAsia="Calibri" w:hAnsi="Arial" w:cs="Arial"/>
          <w:color w:val="000000"/>
          <w:spacing w:val="-4"/>
        </w:rPr>
      </w:pPr>
    </w:p>
    <w:p w:rsidR="005939FE" w:rsidRDefault="005939FE" w:rsidP="005939FE">
      <w:pPr>
        <w:overflowPunct w:val="0"/>
        <w:autoSpaceDE w:val="0"/>
        <w:autoSpaceDN w:val="0"/>
        <w:adjustRightInd w:val="0"/>
        <w:ind w:firstLine="360"/>
        <w:jc w:val="both"/>
        <w:rPr>
          <w:rFonts w:ascii="Arial" w:hAnsi="Arial" w:cs="Arial"/>
        </w:rPr>
      </w:pPr>
      <w:r w:rsidRPr="0054496D">
        <w:rPr>
          <w:rFonts w:ascii="Arial" w:hAnsi="Arial" w:cs="Arial"/>
        </w:rPr>
        <w:t xml:space="preserve">η λήψη απόφασης για </w:t>
      </w:r>
      <w:r>
        <w:rPr>
          <w:rFonts w:ascii="Arial" w:hAnsi="Arial" w:cs="Arial"/>
        </w:rPr>
        <w:t xml:space="preserve">την </w:t>
      </w:r>
      <w:r w:rsidRPr="0054496D">
        <w:rPr>
          <w:rFonts w:ascii="Arial" w:hAnsi="Arial" w:cs="Arial"/>
        </w:rPr>
        <w:t>έγκριση</w:t>
      </w:r>
      <w:r>
        <w:rPr>
          <w:rFonts w:ascii="Arial" w:hAnsi="Arial" w:cs="Arial"/>
        </w:rPr>
        <w:t>:</w:t>
      </w:r>
    </w:p>
    <w:p w:rsidR="005939FE" w:rsidRPr="005E24D4" w:rsidRDefault="005939FE" w:rsidP="004301FE">
      <w:pPr>
        <w:numPr>
          <w:ilvl w:val="0"/>
          <w:numId w:val="6"/>
        </w:numPr>
        <w:tabs>
          <w:tab w:val="left" w:pos="426"/>
        </w:tabs>
        <w:suppressAutoHyphens/>
        <w:spacing w:after="0" w:line="240" w:lineRule="auto"/>
        <w:ind w:left="426" w:hanging="426"/>
        <w:jc w:val="both"/>
        <w:rPr>
          <w:rFonts w:ascii="Arial" w:hAnsi="Arial" w:cs="Arial"/>
          <w:color w:val="000000"/>
        </w:rPr>
      </w:pPr>
      <w:r w:rsidRPr="008605AD">
        <w:rPr>
          <w:rFonts w:ascii="Arial" w:hAnsi="Arial" w:cs="Arial"/>
          <w:color w:val="000000"/>
        </w:rPr>
        <w:t xml:space="preserve">του </w:t>
      </w:r>
      <w:r>
        <w:rPr>
          <w:rFonts w:ascii="Arial" w:hAnsi="Arial" w:cs="Arial"/>
          <w:color w:val="000000"/>
        </w:rPr>
        <w:t>2</w:t>
      </w:r>
      <w:r w:rsidRPr="008605AD">
        <w:rPr>
          <w:rFonts w:ascii="Arial" w:hAnsi="Arial" w:cs="Arial"/>
          <w:color w:val="000000"/>
        </w:rPr>
        <w:t xml:space="preserve">ου Ανακεφαλαιωτικού Πίνακα Εργασιών, </w:t>
      </w:r>
      <w:r w:rsidRPr="005E24D4">
        <w:rPr>
          <w:rFonts w:ascii="Arial" w:hAnsi="Arial" w:cs="Arial"/>
          <w:color w:val="000000"/>
        </w:rPr>
        <w:t xml:space="preserve">σε ισοζύγιο </w:t>
      </w:r>
      <w:r w:rsidR="004301FE">
        <w:rPr>
          <w:rFonts w:ascii="Arial" w:hAnsi="Arial" w:cs="Arial"/>
          <w:color w:val="000000"/>
        </w:rPr>
        <w:t>με</w:t>
      </w:r>
      <w:r w:rsidRPr="005E24D4">
        <w:rPr>
          <w:rFonts w:ascii="Arial" w:hAnsi="Arial" w:cs="Arial"/>
          <w:color w:val="000000"/>
        </w:rPr>
        <w:t xml:space="preserve"> την εγκεκριμένη συμβατικ</w:t>
      </w:r>
      <w:r>
        <w:rPr>
          <w:rFonts w:ascii="Arial" w:hAnsi="Arial" w:cs="Arial"/>
          <w:color w:val="000000"/>
        </w:rPr>
        <w:t>ή</w:t>
      </w:r>
      <w:r w:rsidRPr="005E24D4">
        <w:rPr>
          <w:rFonts w:ascii="Arial" w:hAnsi="Arial" w:cs="Arial"/>
          <w:color w:val="000000"/>
        </w:rPr>
        <w:t xml:space="preserve"> δαπάνη</w:t>
      </w:r>
      <w:r>
        <w:rPr>
          <w:rFonts w:ascii="Arial" w:hAnsi="Arial" w:cs="Arial"/>
          <w:color w:val="000000"/>
        </w:rPr>
        <w:t>,</w:t>
      </w:r>
      <w:r w:rsidRPr="005E24D4">
        <w:rPr>
          <w:rFonts w:ascii="Arial" w:hAnsi="Arial" w:cs="Arial"/>
          <w:color w:val="000000"/>
        </w:rPr>
        <w:t xml:space="preserve"> </w:t>
      </w:r>
      <w:r w:rsidRPr="008605AD">
        <w:rPr>
          <w:rFonts w:ascii="Arial" w:hAnsi="Arial" w:cs="Arial"/>
          <w:color w:val="000000"/>
        </w:rPr>
        <w:t xml:space="preserve">ποσού </w:t>
      </w:r>
      <w:r w:rsidR="002201DC" w:rsidRPr="005939FE">
        <w:rPr>
          <w:rFonts w:ascii="Arial" w:eastAsia="Calibri" w:hAnsi="Arial" w:cs="Arial"/>
          <w:bCs/>
        </w:rPr>
        <w:t>262.769,28</w:t>
      </w:r>
      <w:r w:rsidRPr="008605AD">
        <w:rPr>
          <w:rFonts w:ascii="Arial" w:hAnsi="Arial" w:cs="Arial"/>
          <w:color w:val="000000"/>
        </w:rPr>
        <w:t xml:space="preserve">€ με αναθεώρηση και ΦΠΑ, </w:t>
      </w:r>
      <w:r w:rsidRPr="005E24D4">
        <w:rPr>
          <w:rFonts w:ascii="Arial" w:hAnsi="Arial" w:cs="Arial"/>
          <w:color w:val="000000"/>
        </w:rPr>
        <w:t>για αυξομειώσεις ποσοτήτων</w:t>
      </w:r>
      <w:r>
        <w:rPr>
          <w:rFonts w:ascii="Arial" w:hAnsi="Arial" w:cs="Arial"/>
          <w:color w:val="000000"/>
        </w:rPr>
        <w:t>, ανάλωση των απροβλέπτων και ανάλωση «</w:t>
      </w:r>
      <w:r w:rsidRPr="00E123F2">
        <w:rPr>
          <w:rFonts w:ascii="Arial" w:hAnsi="Arial" w:cs="Arial"/>
        </w:rPr>
        <w:t>επί έλασσον δαπ</w:t>
      </w:r>
      <w:r>
        <w:rPr>
          <w:rFonts w:ascii="Arial" w:hAnsi="Arial" w:cs="Arial"/>
        </w:rPr>
        <w:t>ανών»</w:t>
      </w:r>
      <w:r w:rsidRPr="005E24D4">
        <w:rPr>
          <w:rFonts w:ascii="Arial" w:hAnsi="Arial" w:cs="Arial"/>
          <w:color w:val="000000"/>
        </w:rPr>
        <w:t xml:space="preserve">. </w:t>
      </w:r>
    </w:p>
    <w:p w:rsidR="005939FE" w:rsidRPr="008605AD" w:rsidRDefault="005939FE" w:rsidP="004301FE">
      <w:pPr>
        <w:numPr>
          <w:ilvl w:val="0"/>
          <w:numId w:val="6"/>
        </w:numPr>
        <w:tabs>
          <w:tab w:val="left" w:pos="426"/>
        </w:tabs>
        <w:suppressAutoHyphens/>
        <w:spacing w:after="0" w:line="240" w:lineRule="auto"/>
        <w:ind w:left="426" w:hanging="426"/>
        <w:rPr>
          <w:rFonts w:ascii="Arial" w:hAnsi="Arial" w:cs="Arial"/>
          <w:color w:val="000000"/>
        </w:rPr>
      </w:pPr>
      <w:r w:rsidRPr="008605AD">
        <w:rPr>
          <w:rFonts w:ascii="Arial" w:hAnsi="Arial" w:cs="Arial"/>
          <w:color w:val="000000"/>
        </w:rPr>
        <w:t>του 1</w:t>
      </w:r>
      <w:r w:rsidRPr="008605AD">
        <w:rPr>
          <w:rFonts w:ascii="Arial" w:hAnsi="Arial" w:cs="Arial"/>
          <w:color w:val="000000"/>
          <w:vertAlign w:val="superscript"/>
        </w:rPr>
        <w:t>ου</w:t>
      </w:r>
      <w:r w:rsidRPr="008605AD">
        <w:rPr>
          <w:rFonts w:ascii="Arial" w:hAnsi="Arial" w:cs="Arial"/>
          <w:color w:val="000000"/>
        </w:rPr>
        <w:t xml:space="preserve"> Π.Κ.Τ.Μ.Ν.Ε. και</w:t>
      </w:r>
    </w:p>
    <w:p w:rsidR="006272FC" w:rsidRDefault="005939FE" w:rsidP="004301FE">
      <w:pPr>
        <w:numPr>
          <w:ilvl w:val="0"/>
          <w:numId w:val="6"/>
        </w:numPr>
        <w:tabs>
          <w:tab w:val="left" w:pos="426"/>
        </w:tabs>
        <w:suppressAutoHyphens/>
        <w:spacing w:after="0" w:line="240" w:lineRule="auto"/>
        <w:ind w:left="426" w:hanging="426"/>
        <w:jc w:val="both"/>
        <w:rPr>
          <w:rFonts w:ascii="Arial" w:hAnsi="Arial" w:cs="Arial"/>
          <w:color w:val="000000"/>
        </w:rPr>
      </w:pPr>
      <w:r w:rsidRPr="004301FE">
        <w:rPr>
          <w:rFonts w:ascii="Arial" w:hAnsi="Arial" w:cs="Arial"/>
          <w:color w:val="000000"/>
        </w:rPr>
        <w:t xml:space="preserve">της 1ης συμπληρωματικής σύμβασης ποσού </w:t>
      </w:r>
      <w:r w:rsidR="0089224A" w:rsidRPr="005939FE">
        <w:rPr>
          <w:rFonts w:ascii="Arial" w:eastAsia="Calibri" w:hAnsi="Arial" w:cs="Arial"/>
          <w:bCs/>
        </w:rPr>
        <w:t>96.785,66</w:t>
      </w:r>
      <w:r w:rsidRPr="004301FE">
        <w:rPr>
          <w:rFonts w:ascii="Arial" w:hAnsi="Arial" w:cs="Arial"/>
          <w:color w:val="000000"/>
        </w:rPr>
        <w:t xml:space="preserve">€ </w:t>
      </w:r>
      <w:r w:rsidR="0089224A">
        <w:rPr>
          <w:rFonts w:ascii="Arial" w:hAnsi="Arial" w:cs="Arial"/>
          <w:color w:val="000000"/>
        </w:rPr>
        <w:t>με</w:t>
      </w:r>
      <w:r w:rsidRPr="004301FE">
        <w:rPr>
          <w:rFonts w:ascii="Arial" w:hAnsi="Arial" w:cs="Arial"/>
          <w:color w:val="000000"/>
        </w:rPr>
        <w:t xml:space="preserve"> αναθεώρηση και ΦΠΑ</w:t>
      </w:r>
      <w:r w:rsidR="0089224A">
        <w:rPr>
          <w:rFonts w:ascii="Arial" w:hAnsi="Arial" w:cs="Arial"/>
          <w:color w:val="000000"/>
        </w:rPr>
        <w:t xml:space="preserve">, σε </w:t>
      </w:r>
      <w:r w:rsidRPr="004301FE">
        <w:rPr>
          <w:rFonts w:ascii="Arial" w:hAnsi="Arial" w:cs="Arial"/>
          <w:color w:val="000000"/>
        </w:rPr>
        <w:t xml:space="preserve">ποσοστό </w:t>
      </w:r>
      <w:r w:rsidR="002201DC" w:rsidRPr="004301FE">
        <w:rPr>
          <w:rFonts w:ascii="Arial" w:hAnsi="Arial" w:cs="Arial"/>
          <w:color w:val="000000"/>
        </w:rPr>
        <w:t>36,83</w:t>
      </w:r>
      <w:r w:rsidRPr="004301FE">
        <w:rPr>
          <w:rFonts w:ascii="Arial" w:hAnsi="Arial" w:cs="Arial"/>
          <w:color w:val="000000"/>
        </w:rPr>
        <w:t xml:space="preserve">% σε σχέση με το ποσό του Συμφωνητικού, </w:t>
      </w:r>
    </w:p>
    <w:p w:rsidR="005939FE" w:rsidRPr="004301FE" w:rsidRDefault="005939FE" w:rsidP="006272FC">
      <w:pPr>
        <w:tabs>
          <w:tab w:val="left" w:pos="0"/>
        </w:tabs>
        <w:suppressAutoHyphens/>
        <w:spacing w:after="0" w:line="240" w:lineRule="auto"/>
        <w:jc w:val="both"/>
        <w:rPr>
          <w:rFonts w:ascii="Arial" w:hAnsi="Arial" w:cs="Arial"/>
          <w:color w:val="000000"/>
        </w:rPr>
      </w:pPr>
      <w:r w:rsidRPr="004301FE">
        <w:rPr>
          <w:rFonts w:ascii="Arial" w:hAnsi="Arial" w:cs="Arial"/>
          <w:color w:val="000000"/>
        </w:rPr>
        <w:t>του έργου «</w:t>
      </w:r>
      <w:r w:rsidR="002201DC" w:rsidRPr="004301FE">
        <w:rPr>
          <w:rFonts w:ascii="Arial" w:eastAsia="Calibri" w:hAnsi="Arial" w:cs="Arial"/>
          <w:lang w:val="x-none"/>
        </w:rPr>
        <w:t>Εργασίες αναβάθμισης ανοικτού κολυμβητηρίου</w:t>
      </w:r>
      <w:r w:rsidRPr="004301FE">
        <w:rPr>
          <w:rFonts w:ascii="Arial" w:hAnsi="Arial" w:cs="Arial"/>
          <w:color w:val="000000"/>
        </w:rPr>
        <w:t>», σύμφωνα με το άρθρο 156 του Ν. 4412/2016, όπως τροποποιήθηκε και ισχύει.</w:t>
      </w:r>
    </w:p>
    <w:p w:rsidR="005939FE" w:rsidRDefault="005939FE" w:rsidP="00D1691C">
      <w:pPr>
        <w:spacing w:after="0" w:line="240" w:lineRule="auto"/>
        <w:ind w:firstLine="360"/>
        <w:jc w:val="both"/>
        <w:rPr>
          <w:rFonts w:ascii="Arial" w:eastAsia="Calibri" w:hAnsi="Arial" w:cs="Arial"/>
          <w:color w:val="000000"/>
          <w:spacing w:val="-4"/>
        </w:rPr>
      </w:pPr>
    </w:p>
    <w:p w:rsidR="005939FE" w:rsidRDefault="005939FE" w:rsidP="00D1691C">
      <w:pPr>
        <w:spacing w:after="0" w:line="240" w:lineRule="auto"/>
        <w:ind w:firstLine="360"/>
        <w:jc w:val="both"/>
        <w:rPr>
          <w:rFonts w:ascii="Arial" w:eastAsia="Calibri" w:hAnsi="Arial" w:cs="Arial"/>
          <w:color w:val="000000"/>
          <w:spacing w:val="-4"/>
        </w:rPr>
      </w:pPr>
    </w:p>
    <w:p w:rsidR="005939FE" w:rsidRDefault="005939FE" w:rsidP="00D1691C">
      <w:pPr>
        <w:spacing w:after="0" w:line="240" w:lineRule="auto"/>
        <w:ind w:firstLine="360"/>
        <w:jc w:val="both"/>
        <w:rPr>
          <w:rFonts w:ascii="Arial" w:eastAsia="Calibri" w:hAnsi="Arial" w:cs="Arial"/>
          <w:color w:val="000000"/>
          <w:spacing w:val="-4"/>
        </w:rPr>
      </w:pPr>
    </w:p>
    <w:tbl>
      <w:tblPr>
        <w:tblW w:w="9322" w:type="dxa"/>
        <w:tblLook w:val="04A0" w:firstRow="1" w:lastRow="0" w:firstColumn="1" w:lastColumn="0" w:noHBand="0" w:noVBand="1"/>
      </w:tblPr>
      <w:tblGrid>
        <w:gridCol w:w="3001"/>
        <w:gridCol w:w="3001"/>
        <w:gridCol w:w="3320"/>
      </w:tblGrid>
      <w:tr w:rsidR="001C267D" w:rsidRPr="00D14E5E" w:rsidTr="009C3B6B">
        <w:tc>
          <w:tcPr>
            <w:tcW w:w="3001" w:type="dxa"/>
            <w:shd w:val="clear" w:color="auto" w:fill="auto"/>
          </w:tcPr>
          <w:p w:rsidR="001C267D" w:rsidRPr="00B139A2"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D14E5E">
              <w:rPr>
                <w:rFonts w:ascii="Arial" w:eastAsia="Times New Roman" w:hAnsi="Arial" w:cs="Arial"/>
                <w:lang w:eastAsia="el-GR"/>
              </w:rPr>
              <w:t xml:space="preserve">     </w:t>
            </w:r>
            <w:r w:rsidRPr="00B139A2">
              <w:rPr>
                <w:rFonts w:ascii="Arial" w:eastAsia="Times New Roman" w:hAnsi="Arial" w:cs="Arial"/>
                <w:lang w:eastAsia="el-GR"/>
              </w:rPr>
              <w:t>-</w:t>
            </w:r>
            <w:r>
              <w:rPr>
                <w:rFonts w:ascii="Arial" w:eastAsia="Times New Roman" w:hAnsi="Arial" w:cs="Arial"/>
                <w:lang w:eastAsia="el-GR"/>
              </w:rPr>
              <w:t>12</w:t>
            </w:r>
            <w:r w:rsidRPr="00B139A2">
              <w:rPr>
                <w:rFonts w:ascii="Arial" w:eastAsia="Times New Roman" w:hAnsi="Arial" w:cs="Arial"/>
                <w:lang w:eastAsia="el-GR"/>
              </w:rPr>
              <w:t>-202</w:t>
            </w:r>
            <w:r w:rsidRPr="00B139A2">
              <w:rPr>
                <w:rFonts w:ascii="Arial" w:eastAsia="Times New Roman" w:hAnsi="Arial" w:cs="Arial"/>
                <w:lang w:val="en-US" w:eastAsia="el-GR"/>
              </w:rPr>
              <w:t>2</w:t>
            </w:r>
          </w:p>
          <w:p w:rsidR="001C267D" w:rsidRPr="00B139A2"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139A2">
              <w:rPr>
                <w:rFonts w:ascii="Arial" w:eastAsia="Times New Roman" w:hAnsi="Arial" w:cs="Arial"/>
                <w:lang w:eastAsia="el-GR"/>
              </w:rPr>
              <w:t xml:space="preserve"> Η </w:t>
            </w:r>
            <w:proofErr w:type="spellStart"/>
            <w:r w:rsidRPr="00B139A2">
              <w:rPr>
                <w:rFonts w:ascii="Arial" w:eastAsia="Times New Roman" w:hAnsi="Arial" w:cs="Arial"/>
                <w:lang w:eastAsia="el-GR"/>
              </w:rPr>
              <w:t>συντάξασα</w:t>
            </w:r>
            <w:proofErr w:type="spellEnd"/>
          </w:p>
        </w:tc>
        <w:tc>
          <w:tcPr>
            <w:tcW w:w="3001" w:type="dxa"/>
            <w:shd w:val="clear" w:color="auto" w:fill="auto"/>
          </w:tcPr>
          <w:p w:rsidR="001C267D" w:rsidRPr="00B139A2"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B139A2">
              <w:rPr>
                <w:rFonts w:ascii="Arial" w:eastAsia="Times New Roman" w:hAnsi="Arial" w:cs="Arial"/>
                <w:lang w:eastAsia="el-GR"/>
              </w:rPr>
              <w:t xml:space="preserve">     -</w:t>
            </w:r>
            <w:r>
              <w:rPr>
                <w:rFonts w:ascii="Arial" w:eastAsia="Times New Roman" w:hAnsi="Arial" w:cs="Arial"/>
                <w:lang w:eastAsia="el-GR"/>
              </w:rPr>
              <w:t>12</w:t>
            </w:r>
            <w:r w:rsidRPr="00B139A2">
              <w:rPr>
                <w:rFonts w:ascii="Arial" w:eastAsia="Times New Roman" w:hAnsi="Arial" w:cs="Arial"/>
                <w:lang w:eastAsia="el-GR"/>
              </w:rPr>
              <w:t>-202</w:t>
            </w:r>
            <w:r w:rsidRPr="00B139A2">
              <w:rPr>
                <w:rFonts w:ascii="Arial" w:eastAsia="Times New Roman" w:hAnsi="Arial" w:cs="Arial"/>
                <w:lang w:val="en-US" w:eastAsia="el-GR"/>
              </w:rPr>
              <w:t>2</w:t>
            </w:r>
          </w:p>
          <w:p w:rsidR="001C267D" w:rsidRPr="00B139A2"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139A2">
              <w:rPr>
                <w:rFonts w:ascii="Arial" w:eastAsia="Times New Roman" w:hAnsi="Arial" w:cs="Arial"/>
                <w:lang w:eastAsia="el-GR"/>
              </w:rPr>
              <w:t>Ο προϊστάμενος τμήματος</w:t>
            </w:r>
          </w:p>
        </w:tc>
        <w:tc>
          <w:tcPr>
            <w:tcW w:w="3320" w:type="dxa"/>
            <w:shd w:val="clear" w:color="auto" w:fill="auto"/>
          </w:tcPr>
          <w:p w:rsidR="001C267D" w:rsidRPr="00B139A2"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139A2">
              <w:rPr>
                <w:rFonts w:ascii="Arial" w:eastAsia="Times New Roman" w:hAnsi="Arial" w:cs="Arial"/>
                <w:lang w:eastAsia="el-GR"/>
              </w:rPr>
              <w:t xml:space="preserve">     -</w:t>
            </w:r>
            <w:r>
              <w:rPr>
                <w:rFonts w:ascii="Arial" w:eastAsia="Times New Roman" w:hAnsi="Arial" w:cs="Arial"/>
                <w:lang w:eastAsia="el-GR"/>
              </w:rPr>
              <w:t>12</w:t>
            </w:r>
            <w:r w:rsidRPr="00B139A2">
              <w:rPr>
                <w:rFonts w:ascii="Arial" w:eastAsia="Times New Roman" w:hAnsi="Arial" w:cs="Arial"/>
                <w:lang w:eastAsia="el-GR"/>
              </w:rPr>
              <w:t>-2022</w:t>
            </w:r>
          </w:p>
          <w:p w:rsidR="001C267D" w:rsidRPr="00D14E5E" w:rsidRDefault="001C267D" w:rsidP="009C3B6B">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B139A2">
              <w:rPr>
                <w:rFonts w:ascii="Arial" w:eastAsia="Times New Roman" w:hAnsi="Arial" w:cs="Arial"/>
                <w:lang w:eastAsia="el-GR"/>
              </w:rPr>
              <w:t xml:space="preserve">Η </w:t>
            </w:r>
            <w:proofErr w:type="spellStart"/>
            <w:r w:rsidRPr="00B139A2">
              <w:rPr>
                <w:rFonts w:ascii="Arial" w:eastAsia="Times New Roman" w:hAnsi="Arial" w:cs="Arial"/>
                <w:lang w:eastAsia="el-GR"/>
              </w:rPr>
              <w:t>αναπλ</w:t>
            </w:r>
            <w:proofErr w:type="spellEnd"/>
            <w:r w:rsidRPr="00B139A2">
              <w:rPr>
                <w:rFonts w:ascii="Arial" w:eastAsia="Times New Roman" w:hAnsi="Arial" w:cs="Arial"/>
                <w:lang w:eastAsia="el-GR"/>
              </w:rPr>
              <w:t>. προϊσταμένη Δ/</w:t>
            </w:r>
            <w:proofErr w:type="spellStart"/>
            <w:r w:rsidRPr="00B139A2">
              <w:rPr>
                <w:rFonts w:ascii="Arial" w:eastAsia="Times New Roman" w:hAnsi="Arial" w:cs="Arial"/>
                <w:lang w:eastAsia="el-GR"/>
              </w:rPr>
              <w:t>νσης</w:t>
            </w:r>
            <w:proofErr w:type="spellEnd"/>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Θεόδωρος</w:t>
            </w:r>
            <w:r w:rsidR="003377E2">
              <w:rPr>
                <w:rFonts w:ascii="Arial" w:eastAsia="Times New Roman" w:hAnsi="Arial" w:cs="Arial"/>
                <w:lang w:eastAsia="el-GR"/>
              </w:rPr>
              <w:t xml:space="preserve"> </w:t>
            </w:r>
            <w:r w:rsidR="003377E2">
              <w:rPr>
                <w:rFonts w:ascii="Arial" w:eastAsia="Times New Roman" w:hAnsi="Arial" w:cs="Arial"/>
                <w:lang w:eastAsia="el-GR"/>
              </w:rPr>
              <w:t>Φούντας</w:t>
            </w:r>
            <w:bookmarkStart w:id="0" w:name="_GoBack"/>
            <w:bookmarkEnd w:id="0"/>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Pr>
                <w:rFonts w:ascii="Arial" w:eastAsia="Times New Roman" w:hAnsi="Arial" w:cs="Arial"/>
                <w:lang w:eastAsia="el-GR"/>
              </w:rPr>
              <w:t>Μηχαν</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–Α’ </w:t>
            </w:r>
            <w:proofErr w:type="spellStart"/>
            <w:r w:rsidRPr="00D14E5E">
              <w:rPr>
                <w:rFonts w:ascii="Arial" w:eastAsia="Times New Roman" w:hAnsi="Arial" w:cs="Arial"/>
                <w:lang w:eastAsia="el-GR"/>
              </w:rPr>
              <w:t>Βαθμ</w:t>
            </w:r>
            <w:proofErr w:type="spellEnd"/>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267D" w:rsidRPr="00D14E5E" w:rsidTr="009C3B6B">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267D" w:rsidRPr="00D14E5E" w:rsidRDefault="001C267D" w:rsidP="009C3B6B">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bl>
    <w:p w:rsidR="00E76CF1" w:rsidRPr="001C267D" w:rsidRDefault="00E76CF1" w:rsidP="001C267D"/>
    <w:sectPr w:rsidR="00E76CF1" w:rsidRPr="001C267D">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B39" w:rsidRDefault="00507B39" w:rsidP="008B2685">
      <w:pPr>
        <w:spacing w:after="0" w:line="240" w:lineRule="auto"/>
      </w:pPr>
      <w:r>
        <w:separator/>
      </w:r>
    </w:p>
  </w:endnote>
  <w:endnote w:type="continuationSeparator" w:id="0">
    <w:p w:rsidR="00507B39" w:rsidRDefault="00507B39"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F11D25">
      <w:rPr>
        <w:rFonts w:ascii="Arial" w:eastAsia="Calibri" w:hAnsi="Arial" w:cs="Arial"/>
        <w:noProof/>
      </w:rPr>
      <w:t>3</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F11D25">
      <w:rPr>
        <w:rFonts w:ascii="Arial" w:eastAsia="Calibri" w:hAnsi="Arial" w:cs="Arial"/>
        <w:noProof/>
      </w:rPr>
      <w:t>3</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B39" w:rsidRDefault="00507B39" w:rsidP="008B2685">
      <w:pPr>
        <w:spacing w:after="0" w:line="240" w:lineRule="auto"/>
      </w:pPr>
      <w:r>
        <w:separator/>
      </w:r>
    </w:p>
  </w:footnote>
  <w:footnote w:type="continuationSeparator" w:id="0">
    <w:p w:rsidR="00507B39" w:rsidRDefault="00507B39"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D4261"/>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9A65786"/>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54563115"/>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648E5CD9"/>
    <w:multiLevelType w:val="hybridMultilevel"/>
    <w:tmpl w:val="7842F5A8"/>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5">
    <w:nsid w:val="725D293C"/>
    <w:multiLevelType w:val="hybridMultilevel"/>
    <w:tmpl w:val="A21EEFCC"/>
    <w:lvl w:ilvl="0" w:tplc="E6446BA8">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159BF"/>
    <w:rsid w:val="00026B2B"/>
    <w:rsid w:val="0006630E"/>
    <w:rsid w:val="000818EB"/>
    <w:rsid w:val="00115139"/>
    <w:rsid w:val="001304D0"/>
    <w:rsid w:val="0013210E"/>
    <w:rsid w:val="001837B5"/>
    <w:rsid w:val="001C267D"/>
    <w:rsid w:val="001F7DA5"/>
    <w:rsid w:val="002201DC"/>
    <w:rsid w:val="00220E19"/>
    <w:rsid w:val="00222807"/>
    <w:rsid w:val="00247967"/>
    <w:rsid w:val="00271842"/>
    <w:rsid w:val="00272150"/>
    <w:rsid w:val="002800D2"/>
    <w:rsid w:val="002C79E5"/>
    <w:rsid w:val="00303AC1"/>
    <w:rsid w:val="003377E2"/>
    <w:rsid w:val="00343830"/>
    <w:rsid w:val="003F2774"/>
    <w:rsid w:val="00415087"/>
    <w:rsid w:val="00420B1E"/>
    <w:rsid w:val="004250D6"/>
    <w:rsid w:val="004301FE"/>
    <w:rsid w:val="004367F0"/>
    <w:rsid w:val="00443DDC"/>
    <w:rsid w:val="004E6AB8"/>
    <w:rsid w:val="00507B39"/>
    <w:rsid w:val="00556A21"/>
    <w:rsid w:val="0057779E"/>
    <w:rsid w:val="005939FE"/>
    <w:rsid w:val="005D5A08"/>
    <w:rsid w:val="00625CE5"/>
    <w:rsid w:val="006272FC"/>
    <w:rsid w:val="00631502"/>
    <w:rsid w:val="006423BF"/>
    <w:rsid w:val="006932D5"/>
    <w:rsid w:val="00695945"/>
    <w:rsid w:val="006974CA"/>
    <w:rsid w:val="006A49AD"/>
    <w:rsid w:val="006A7028"/>
    <w:rsid w:val="006D00EF"/>
    <w:rsid w:val="006D1BF2"/>
    <w:rsid w:val="007124DB"/>
    <w:rsid w:val="00746A3A"/>
    <w:rsid w:val="0079540B"/>
    <w:rsid w:val="00885759"/>
    <w:rsid w:val="0089224A"/>
    <w:rsid w:val="008B2685"/>
    <w:rsid w:val="009026E4"/>
    <w:rsid w:val="0097143D"/>
    <w:rsid w:val="00981D51"/>
    <w:rsid w:val="009B7945"/>
    <w:rsid w:val="009C493C"/>
    <w:rsid w:val="009C6BEC"/>
    <w:rsid w:val="009D59F3"/>
    <w:rsid w:val="00A9491D"/>
    <w:rsid w:val="00AD0CEE"/>
    <w:rsid w:val="00BC0469"/>
    <w:rsid w:val="00BF54E8"/>
    <w:rsid w:val="00CA2BC1"/>
    <w:rsid w:val="00CD7E9A"/>
    <w:rsid w:val="00D14E5E"/>
    <w:rsid w:val="00D1691C"/>
    <w:rsid w:val="00D3342D"/>
    <w:rsid w:val="00D51ACD"/>
    <w:rsid w:val="00D8355D"/>
    <w:rsid w:val="00DD6754"/>
    <w:rsid w:val="00DF6525"/>
    <w:rsid w:val="00E00A3B"/>
    <w:rsid w:val="00E177A2"/>
    <w:rsid w:val="00E41844"/>
    <w:rsid w:val="00E76CF1"/>
    <w:rsid w:val="00E843F3"/>
    <w:rsid w:val="00E9631B"/>
    <w:rsid w:val="00EA35F0"/>
    <w:rsid w:val="00F07E50"/>
    <w:rsid w:val="00F11D25"/>
    <w:rsid w:val="00F26E1A"/>
    <w:rsid w:val="00F616C6"/>
    <w:rsid w:val="00FB1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 w:type="paragraph" w:customStyle="1" w:styleId="CharChar3Char">
    <w:name w:val="Char Char3 Char"/>
    <w:basedOn w:val="a"/>
    <w:rsid w:val="005939FE"/>
    <w:pPr>
      <w:spacing w:after="160" w:line="240" w:lineRule="exact"/>
      <w:jc w:val="both"/>
    </w:pPr>
    <w:rPr>
      <w:rFonts w:ascii="Verdana" w:eastAsia="Times New Roman" w:hAnsi="Verdana" w:cs="Times New Roman"/>
      <w:sz w:val="20"/>
      <w:szCs w:val="20"/>
      <w:lang w:val="en-US"/>
    </w:rPr>
  </w:style>
  <w:style w:type="paragraph" w:customStyle="1" w:styleId="CharChar3Char0">
    <w:name w:val="Char Char3 Char"/>
    <w:basedOn w:val="a"/>
    <w:rsid w:val="00AD0CEE"/>
    <w:pPr>
      <w:spacing w:after="160" w:line="240" w:lineRule="exact"/>
      <w:jc w:val="both"/>
    </w:pPr>
    <w:rPr>
      <w:rFonts w:ascii="Verdana" w:eastAsia="Times New Roman" w:hAnsi="Verdana" w:cs="Times New Roman"/>
      <w:sz w:val="20"/>
      <w:szCs w:val="20"/>
      <w:lang w:val="en-US"/>
    </w:rPr>
  </w:style>
  <w:style w:type="character" w:styleId="-">
    <w:name w:val="Hyperlink"/>
    <w:basedOn w:val="a0"/>
    <w:uiPriority w:val="99"/>
    <w:unhideWhenUsed/>
    <w:rsid w:val="00AD0C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 w:type="paragraph" w:customStyle="1" w:styleId="CharChar3Char">
    <w:name w:val="Char Char3 Char"/>
    <w:basedOn w:val="a"/>
    <w:rsid w:val="005939FE"/>
    <w:pPr>
      <w:spacing w:after="160" w:line="240" w:lineRule="exact"/>
      <w:jc w:val="both"/>
    </w:pPr>
    <w:rPr>
      <w:rFonts w:ascii="Verdana" w:eastAsia="Times New Roman" w:hAnsi="Verdana" w:cs="Times New Roman"/>
      <w:sz w:val="20"/>
      <w:szCs w:val="20"/>
      <w:lang w:val="en-US"/>
    </w:rPr>
  </w:style>
  <w:style w:type="paragraph" w:customStyle="1" w:styleId="CharChar3Char0">
    <w:name w:val="Char Char3 Char"/>
    <w:basedOn w:val="a"/>
    <w:rsid w:val="00AD0CEE"/>
    <w:pPr>
      <w:spacing w:after="160" w:line="240" w:lineRule="exact"/>
      <w:jc w:val="both"/>
    </w:pPr>
    <w:rPr>
      <w:rFonts w:ascii="Verdana" w:eastAsia="Times New Roman" w:hAnsi="Verdana" w:cs="Times New Roman"/>
      <w:sz w:val="20"/>
      <w:szCs w:val="20"/>
      <w:lang w:val="en-US"/>
    </w:rPr>
  </w:style>
  <w:style w:type="character" w:styleId="-">
    <w:name w:val="Hyperlink"/>
    <w:basedOn w:val="a0"/>
    <w:uiPriority w:val="99"/>
    <w:unhideWhenUsed/>
    <w:rsid w:val="00AD0C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55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1005</Words>
  <Characters>5433</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74</cp:revision>
  <cp:lastPrinted>2022-12-14T08:08:00Z</cp:lastPrinted>
  <dcterms:created xsi:type="dcterms:W3CDTF">2020-10-21T08:27:00Z</dcterms:created>
  <dcterms:modified xsi:type="dcterms:W3CDTF">2022-12-14T08:10:00Z</dcterms:modified>
</cp:coreProperties>
</file>